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85ABA" w14:textId="77777777" w:rsidR="0027613A" w:rsidRPr="005F73BC" w:rsidRDefault="00BA61A9" w:rsidP="0027613A">
      <w:pPr>
        <w:widowControl w:val="0"/>
        <w:tabs>
          <w:tab w:val="center" w:pos="4680"/>
        </w:tabs>
        <w:rPr>
          <w:sz w:val="24"/>
          <w:szCs w:val="24"/>
        </w:rPr>
      </w:pPr>
      <w:r w:rsidRPr="005F73BC">
        <w:rPr>
          <w:sz w:val="24"/>
          <w:szCs w:val="24"/>
        </w:rPr>
        <w:tab/>
      </w:r>
    </w:p>
    <w:p w14:paraId="4FCD433F" w14:textId="77777777" w:rsidR="0027613A" w:rsidRPr="005F73BC" w:rsidRDefault="0027613A" w:rsidP="0027613A">
      <w:pPr>
        <w:widowControl w:val="0"/>
        <w:tabs>
          <w:tab w:val="center" w:pos="4680"/>
        </w:tabs>
        <w:rPr>
          <w:sz w:val="24"/>
          <w:szCs w:val="24"/>
        </w:rPr>
      </w:pPr>
    </w:p>
    <w:p w14:paraId="1099B224" w14:textId="77777777" w:rsidR="0027613A" w:rsidRPr="005F73BC" w:rsidRDefault="0027613A" w:rsidP="0027613A">
      <w:pPr>
        <w:widowControl w:val="0"/>
        <w:tabs>
          <w:tab w:val="center" w:pos="4680"/>
        </w:tabs>
        <w:rPr>
          <w:sz w:val="24"/>
          <w:szCs w:val="24"/>
        </w:rPr>
      </w:pPr>
    </w:p>
    <w:p w14:paraId="7353BD62" w14:textId="77777777" w:rsidR="0027613A" w:rsidRPr="005F73BC" w:rsidRDefault="0027613A" w:rsidP="0027613A">
      <w:pPr>
        <w:widowControl w:val="0"/>
        <w:tabs>
          <w:tab w:val="center" w:pos="4680"/>
        </w:tabs>
        <w:rPr>
          <w:sz w:val="24"/>
          <w:szCs w:val="24"/>
        </w:rPr>
      </w:pPr>
    </w:p>
    <w:p w14:paraId="6E953C2E" w14:textId="77777777" w:rsidR="0027613A" w:rsidRPr="005F73BC" w:rsidRDefault="0027613A" w:rsidP="0027613A">
      <w:pPr>
        <w:widowControl w:val="0"/>
        <w:tabs>
          <w:tab w:val="center" w:pos="4680"/>
        </w:tabs>
        <w:jc w:val="center"/>
        <w:rPr>
          <w:b/>
          <w:sz w:val="24"/>
          <w:szCs w:val="24"/>
        </w:rPr>
      </w:pPr>
    </w:p>
    <w:p w14:paraId="264A3A55" w14:textId="568C0949" w:rsidR="00BA61A9" w:rsidRPr="005F73BC" w:rsidRDefault="00BA61A9" w:rsidP="005F73BC">
      <w:pPr>
        <w:widowControl w:val="0"/>
        <w:tabs>
          <w:tab w:val="center" w:pos="4680"/>
        </w:tabs>
        <w:jc w:val="center"/>
        <w:rPr>
          <w:b/>
          <w:sz w:val="24"/>
          <w:szCs w:val="24"/>
        </w:rPr>
      </w:pPr>
      <w:r w:rsidRPr="005F73BC">
        <w:rPr>
          <w:b/>
          <w:sz w:val="24"/>
          <w:szCs w:val="24"/>
        </w:rPr>
        <w:t>SUBDIVISION IMPROVEMENTS AGREEMENT</w:t>
      </w:r>
    </w:p>
    <w:p w14:paraId="2753133B" w14:textId="77777777" w:rsidR="005F73BC" w:rsidRPr="00BC69CF" w:rsidRDefault="005F73BC" w:rsidP="005F73BC">
      <w:pPr>
        <w:widowControl w:val="0"/>
        <w:tabs>
          <w:tab w:val="center" w:pos="4680"/>
        </w:tabs>
        <w:jc w:val="center"/>
        <w:rPr>
          <w:sz w:val="24"/>
          <w:szCs w:val="24"/>
        </w:rPr>
      </w:pPr>
      <w:r w:rsidRPr="00607836">
        <w:rPr>
          <w:b/>
          <w:sz w:val="24"/>
          <w:szCs w:val="24"/>
          <w:highlight w:val="yellow"/>
        </w:rPr>
        <w:t>INSERT</w:t>
      </w:r>
      <w:r>
        <w:rPr>
          <w:b/>
          <w:sz w:val="24"/>
          <w:szCs w:val="24"/>
          <w:highlight w:val="yellow"/>
        </w:rPr>
        <w:t xml:space="preserve"> NAME</w:t>
      </w:r>
      <w:r w:rsidRPr="00607836">
        <w:rPr>
          <w:b/>
          <w:sz w:val="24"/>
          <w:szCs w:val="24"/>
          <w:highlight w:val="yellow"/>
        </w:rPr>
        <w:t xml:space="preserve"> </w:t>
      </w:r>
      <w:r w:rsidRPr="00BC69CF">
        <w:rPr>
          <w:b/>
          <w:sz w:val="24"/>
          <w:szCs w:val="24"/>
        </w:rPr>
        <w:t>Subdivision</w:t>
      </w:r>
    </w:p>
    <w:p w14:paraId="04762EEC" w14:textId="77777777" w:rsidR="00BA61A9" w:rsidRPr="005F73BC" w:rsidRDefault="00BA61A9" w:rsidP="00737F81">
      <w:pPr>
        <w:widowControl w:val="0"/>
        <w:rPr>
          <w:sz w:val="24"/>
          <w:szCs w:val="24"/>
        </w:rPr>
      </w:pPr>
    </w:p>
    <w:p w14:paraId="008CA540" w14:textId="0F17AAE8" w:rsidR="005F73BC" w:rsidRDefault="005F73BC" w:rsidP="005F73BC">
      <w:pPr>
        <w:widowControl w:val="0"/>
        <w:ind w:firstLine="720"/>
        <w:rPr>
          <w:color w:val="000000" w:themeColor="text1"/>
          <w:sz w:val="24"/>
          <w:szCs w:val="24"/>
        </w:rPr>
      </w:pPr>
      <w:r w:rsidRPr="00BC69CF">
        <w:rPr>
          <w:sz w:val="24"/>
          <w:szCs w:val="24"/>
        </w:rPr>
        <w:t>This</w:t>
      </w:r>
      <w:r w:rsidRPr="00BC69CF">
        <w:rPr>
          <w:b/>
          <w:sz w:val="24"/>
          <w:szCs w:val="24"/>
        </w:rPr>
        <w:t xml:space="preserve"> SUBDIVISION IMPROVEMENTS AGREEMENT </w:t>
      </w:r>
      <w:r w:rsidRPr="00BC69CF">
        <w:rPr>
          <w:bCs/>
          <w:sz w:val="24"/>
          <w:szCs w:val="24"/>
        </w:rPr>
        <w:t xml:space="preserve">(the “Agreement”) </w:t>
      </w:r>
      <w:r>
        <w:rPr>
          <w:sz w:val="24"/>
          <w:szCs w:val="24"/>
        </w:rPr>
        <w:t xml:space="preserve">is made </w:t>
      </w:r>
      <w:r w:rsidRPr="00BC69CF">
        <w:rPr>
          <w:sz w:val="24"/>
          <w:szCs w:val="24"/>
        </w:rPr>
        <w:t xml:space="preserve">this </w:t>
      </w:r>
      <w:r w:rsidRPr="00607836">
        <w:rPr>
          <w:sz w:val="24"/>
          <w:szCs w:val="24"/>
          <w:highlight w:val="yellow"/>
        </w:rPr>
        <w:t>_____ day of __________ 20</w:t>
      </w:r>
      <w:r w:rsidR="00C737E8">
        <w:rPr>
          <w:sz w:val="24"/>
          <w:szCs w:val="24"/>
          <w:highlight w:val="yellow"/>
        </w:rPr>
        <w:t>2</w:t>
      </w:r>
      <w:r w:rsidRPr="00607836">
        <w:rPr>
          <w:sz w:val="24"/>
          <w:szCs w:val="24"/>
          <w:highlight w:val="yellow"/>
        </w:rPr>
        <w:t>_</w:t>
      </w:r>
      <w:r>
        <w:rPr>
          <w:sz w:val="24"/>
          <w:szCs w:val="24"/>
        </w:rPr>
        <w:t xml:space="preserve"> (“Effective Date”) by and</w:t>
      </w:r>
      <w:r w:rsidRPr="00BC69CF">
        <w:rPr>
          <w:sz w:val="24"/>
          <w:szCs w:val="24"/>
        </w:rPr>
        <w:t xml:space="preserve"> between </w:t>
      </w:r>
      <w:r w:rsidRPr="009A5773">
        <w:rPr>
          <w:b/>
          <w:bCs/>
          <w:sz w:val="24"/>
          <w:szCs w:val="24"/>
        </w:rPr>
        <w:t>GRAND COUNTY</w:t>
      </w:r>
      <w:r w:rsidRPr="00BC69CF">
        <w:rPr>
          <w:sz w:val="24"/>
          <w:szCs w:val="24"/>
        </w:rPr>
        <w:t>, UTAH</w:t>
      </w:r>
      <w:r>
        <w:rPr>
          <w:sz w:val="24"/>
          <w:szCs w:val="24"/>
        </w:rPr>
        <w:t>, a Utah political subdivision, 125 E Center St, Moab, Utah 84532</w:t>
      </w:r>
      <w:r w:rsidRPr="00BC69CF">
        <w:rPr>
          <w:sz w:val="24"/>
          <w:szCs w:val="24"/>
        </w:rPr>
        <w:t xml:space="preserve"> (hereinafter referred to as “COUNTY”)</w:t>
      </w:r>
      <w:r>
        <w:rPr>
          <w:sz w:val="24"/>
          <w:szCs w:val="24"/>
        </w:rPr>
        <w:t>,</w:t>
      </w:r>
      <w:r w:rsidRPr="00BC69CF">
        <w:rPr>
          <w:sz w:val="24"/>
          <w:szCs w:val="24"/>
        </w:rPr>
        <w:t xml:space="preserve"> and </w:t>
      </w:r>
      <w:r w:rsidRPr="00607836">
        <w:rPr>
          <w:b/>
          <w:bCs/>
          <w:caps/>
          <w:color w:val="000000" w:themeColor="text1"/>
          <w:sz w:val="24"/>
          <w:szCs w:val="24"/>
          <w:highlight w:val="yellow"/>
        </w:rPr>
        <w:t>INSERT SUBDIVIDER NAME</w:t>
      </w:r>
      <w:r w:rsidRPr="009A5773">
        <w:rPr>
          <w:color w:val="000000" w:themeColor="text1"/>
          <w:sz w:val="24"/>
          <w:szCs w:val="24"/>
        </w:rPr>
        <w:t xml:space="preserve">, </w:t>
      </w:r>
      <w:proofErr w:type="spellStart"/>
      <w:r w:rsidRPr="009A5773">
        <w:rPr>
          <w:color w:val="000000" w:themeColor="text1"/>
          <w:sz w:val="24"/>
          <w:szCs w:val="24"/>
        </w:rPr>
        <w:t>a</w:t>
      </w:r>
      <w:proofErr w:type="spellEnd"/>
      <w:r w:rsidRPr="009A5773">
        <w:rPr>
          <w:color w:val="000000" w:themeColor="text1"/>
          <w:sz w:val="24"/>
          <w:szCs w:val="24"/>
        </w:rPr>
        <w:t xml:space="preserve"> </w:t>
      </w:r>
      <w:r w:rsidRPr="00607836">
        <w:rPr>
          <w:color w:val="000000" w:themeColor="text1"/>
          <w:sz w:val="24"/>
          <w:szCs w:val="24"/>
          <w:highlight w:val="yellow"/>
        </w:rPr>
        <w:t>INSERT ENTITY TYPE AND STATE</w:t>
      </w:r>
      <w:r w:rsidRPr="009A5773">
        <w:rPr>
          <w:color w:val="000000" w:themeColor="text1"/>
          <w:sz w:val="24"/>
          <w:szCs w:val="24"/>
        </w:rPr>
        <w:t xml:space="preserve">, </w:t>
      </w:r>
      <w:r w:rsidRPr="00607836">
        <w:rPr>
          <w:color w:val="000000" w:themeColor="text1"/>
          <w:sz w:val="24"/>
          <w:szCs w:val="24"/>
          <w:highlight w:val="yellow"/>
        </w:rPr>
        <w:t>ADDRESS</w:t>
      </w:r>
      <w:r>
        <w:rPr>
          <w:color w:val="000000" w:themeColor="text1"/>
          <w:sz w:val="24"/>
          <w:szCs w:val="24"/>
        </w:rPr>
        <w:t xml:space="preserve"> </w:t>
      </w:r>
      <w:r w:rsidRPr="00BC69CF">
        <w:rPr>
          <w:color w:val="000000" w:themeColor="text1"/>
          <w:sz w:val="24"/>
          <w:szCs w:val="24"/>
          <w:u w:val="single"/>
        </w:rPr>
        <w:t>(</w:t>
      </w:r>
      <w:r w:rsidRPr="00BC69CF">
        <w:rPr>
          <w:color w:val="000000" w:themeColor="text1"/>
          <w:sz w:val="24"/>
          <w:szCs w:val="24"/>
        </w:rPr>
        <w:t>hereinafter referred to as “SUBDIVIDER”).</w:t>
      </w:r>
    </w:p>
    <w:p w14:paraId="304FDA1C" w14:textId="77777777" w:rsidR="00BA61A9" w:rsidRPr="005F73BC" w:rsidRDefault="00BA61A9" w:rsidP="00737F81">
      <w:pPr>
        <w:widowControl w:val="0"/>
        <w:rPr>
          <w:color w:val="000000" w:themeColor="text1"/>
          <w:sz w:val="24"/>
          <w:szCs w:val="24"/>
        </w:rPr>
      </w:pPr>
    </w:p>
    <w:p w14:paraId="026F3732" w14:textId="77777777" w:rsidR="0027613A" w:rsidRPr="005F73BC" w:rsidRDefault="0027613A" w:rsidP="005F73BC">
      <w:pPr>
        <w:widowControl w:val="0"/>
        <w:jc w:val="center"/>
        <w:rPr>
          <w:b/>
          <w:color w:val="000000" w:themeColor="text1"/>
          <w:sz w:val="24"/>
          <w:szCs w:val="24"/>
        </w:rPr>
      </w:pPr>
      <w:r w:rsidRPr="005F73BC">
        <w:rPr>
          <w:b/>
          <w:color w:val="000000" w:themeColor="text1"/>
          <w:sz w:val="24"/>
          <w:szCs w:val="24"/>
        </w:rPr>
        <w:t>RECITALS</w:t>
      </w:r>
    </w:p>
    <w:p w14:paraId="7FA53687" w14:textId="77777777" w:rsidR="0027613A" w:rsidRPr="005F73BC" w:rsidRDefault="0027613A" w:rsidP="0027613A">
      <w:pPr>
        <w:widowControl w:val="0"/>
        <w:rPr>
          <w:b/>
          <w:color w:val="000000" w:themeColor="text1"/>
          <w:sz w:val="24"/>
          <w:szCs w:val="24"/>
        </w:rPr>
      </w:pPr>
    </w:p>
    <w:p w14:paraId="3D0098F3" w14:textId="77777777" w:rsidR="005F73BC" w:rsidRPr="00BC69CF" w:rsidRDefault="005F73BC" w:rsidP="005F73BC">
      <w:pPr>
        <w:widowControl w:val="0"/>
        <w:rPr>
          <w:color w:val="000000" w:themeColor="text1"/>
          <w:sz w:val="24"/>
          <w:szCs w:val="24"/>
        </w:rPr>
      </w:pPr>
      <w:r w:rsidRPr="00BC69CF">
        <w:rPr>
          <w:b/>
          <w:color w:val="000000" w:themeColor="text1"/>
          <w:sz w:val="24"/>
          <w:szCs w:val="24"/>
        </w:rPr>
        <w:tab/>
        <w:t xml:space="preserve">WHEREAS, </w:t>
      </w:r>
      <w:r w:rsidRPr="00BC69CF">
        <w:rPr>
          <w:color w:val="000000" w:themeColor="text1"/>
          <w:sz w:val="24"/>
          <w:szCs w:val="24"/>
        </w:rPr>
        <w:t>SUBDIVIDER owns real property located in Grand</w:t>
      </w:r>
      <w:r>
        <w:rPr>
          <w:color w:val="000000" w:themeColor="text1"/>
          <w:sz w:val="24"/>
          <w:szCs w:val="24"/>
        </w:rPr>
        <w:t xml:space="preserve"> </w:t>
      </w:r>
      <w:r w:rsidRPr="00BC69CF">
        <w:rPr>
          <w:color w:val="000000" w:themeColor="text1"/>
          <w:sz w:val="24"/>
          <w:szCs w:val="24"/>
        </w:rPr>
        <w:t>Count</w:t>
      </w:r>
      <w:r>
        <w:rPr>
          <w:color w:val="000000" w:themeColor="text1"/>
          <w:sz w:val="24"/>
          <w:szCs w:val="24"/>
        </w:rPr>
        <w:t>y</w:t>
      </w:r>
      <w:r w:rsidRPr="00BC69CF">
        <w:rPr>
          <w:color w:val="000000" w:themeColor="text1"/>
          <w:sz w:val="24"/>
          <w:szCs w:val="24"/>
        </w:rPr>
        <w:t xml:space="preserve">, Utah particularly described in </w:t>
      </w:r>
      <w:r w:rsidRPr="00BC69CF">
        <w:rPr>
          <w:b/>
          <w:i/>
          <w:color w:val="000000" w:themeColor="text1"/>
          <w:sz w:val="24"/>
          <w:szCs w:val="24"/>
        </w:rPr>
        <w:t>Exhibit A</w:t>
      </w:r>
      <w:r w:rsidRPr="00BC69CF">
        <w:rPr>
          <w:color w:val="000000" w:themeColor="text1"/>
          <w:sz w:val="24"/>
          <w:szCs w:val="24"/>
        </w:rPr>
        <w:t>, attached hereto and incorporated herein;</w:t>
      </w:r>
    </w:p>
    <w:p w14:paraId="5AF879A4" w14:textId="77777777" w:rsidR="005F73BC" w:rsidRPr="00BC69CF" w:rsidRDefault="005F73BC" w:rsidP="005F73BC">
      <w:pPr>
        <w:widowControl w:val="0"/>
        <w:rPr>
          <w:b/>
          <w:color w:val="000000" w:themeColor="text1"/>
          <w:sz w:val="24"/>
          <w:szCs w:val="24"/>
        </w:rPr>
      </w:pPr>
    </w:p>
    <w:p w14:paraId="095F80D7" w14:textId="0A39C037" w:rsidR="005F73BC" w:rsidRDefault="005F73BC" w:rsidP="005F73BC">
      <w:pPr>
        <w:widowControl w:val="0"/>
        <w:ind w:firstLine="720"/>
        <w:rPr>
          <w:color w:val="000000" w:themeColor="text1"/>
          <w:sz w:val="24"/>
          <w:szCs w:val="24"/>
        </w:rPr>
      </w:pPr>
      <w:r w:rsidRPr="00BC69CF">
        <w:rPr>
          <w:b/>
          <w:color w:val="000000" w:themeColor="text1"/>
          <w:sz w:val="24"/>
          <w:szCs w:val="24"/>
        </w:rPr>
        <w:t>WHEREAS,</w:t>
      </w:r>
      <w:r w:rsidRPr="00BC69CF">
        <w:rPr>
          <w:color w:val="000000" w:themeColor="text1"/>
          <w:sz w:val="24"/>
          <w:szCs w:val="24"/>
        </w:rPr>
        <w:t xml:space="preserve"> </w:t>
      </w:r>
      <w:r w:rsidRPr="00BC69CF">
        <w:rPr>
          <w:caps/>
          <w:color w:val="000000" w:themeColor="text1"/>
          <w:sz w:val="24"/>
          <w:szCs w:val="24"/>
        </w:rPr>
        <w:t>County</w:t>
      </w:r>
      <w:r w:rsidRPr="00BC69CF">
        <w:rPr>
          <w:color w:val="000000" w:themeColor="text1"/>
          <w:sz w:val="24"/>
          <w:szCs w:val="24"/>
        </w:rPr>
        <w:t xml:space="preserve"> </w:t>
      </w:r>
      <w:r>
        <w:rPr>
          <w:color w:val="000000" w:themeColor="text1"/>
          <w:sz w:val="24"/>
          <w:szCs w:val="24"/>
        </w:rPr>
        <w:t>approved</w:t>
      </w:r>
      <w:r w:rsidRPr="00BC69CF">
        <w:rPr>
          <w:color w:val="000000" w:themeColor="text1"/>
          <w:sz w:val="24"/>
          <w:szCs w:val="24"/>
        </w:rPr>
        <w:t xml:space="preserve"> the Final Plat on </w:t>
      </w:r>
      <w:r w:rsidRPr="00607836">
        <w:rPr>
          <w:color w:val="000000" w:themeColor="text1"/>
          <w:sz w:val="24"/>
          <w:szCs w:val="24"/>
          <w:highlight w:val="yellow"/>
        </w:rPr>
        <w:t>___________ 20</w:t>
      </w:r>
      <w:r w:rsidR="00416A34">
        <w:rPr>
          <w:color w:val="000000" w:themeColor="text1"/>
          <w:sz w:val="24"/>
          <w:szCs w:val="24"/>
          <w:highlight w:val="yellow"/>
        </w:rPr>
        <w:t>2</w:t>
      </w:r>
      <w:r w:rsidRPr="00607836">
        <w:rPr>
          <w:color w:val="000000" w:themeColor="text1"/>
          <w:sz w:val="24"/>
          <w:szCs w:val="24"/>
          <w:highlight w:val="yellow"/>
        </w:rPr>
        <w:t>_</w:t>
      </w:r>
      <w:r w:rsidRPr="00BC69CF">
        <w:rPr>
          <w:color w:val="000000" w:themeColor="text1"/>
          <w:sz w:val="24"/>
          <w:szCs w:val="24"/>
        </w:rPr>
        <w:t xml:space="preserve"> (the “Plat”)</w:t>
      </w:r>
      <w:r>
        <w:rPr>
          <w:color w:val="000000" w:themeColor="text1"/>
          <w:sz w:val="24"/>
          <w:szCs w:val="24"/>
        </w:rPr>
        <w:t xml:space="preserve"> for </w:t>
      </w:r>
      <w:r w:rsidRPr="00BC69CF">
        <w:rPr>
          <w:color w:val="000000" w:themeColor="text1"/>
          <w:sz w:val="24"/>
          <w:szCs w:val="24"/>
        </w:rPr>
        <w:t xml:space="preserve">the </w:t>
      </w:r>
      <w:r w:rsidRPr="00607836">
        <w:rPr>
          <w:color w:val="000000" w:themeColor="text1"/>
          <w:sz w:val="24"/>
          <w:szCs w:val="24"/>
          <w:highlight w:val="yellow"/>
        </w:rPr>
        <w:t>INSERT NAME</w:t>
      </w:r>
      <w:r w:rsidRPr="00343286">
        <w:rPr>
          <w:color w:val="000000" w:themeColor="text1"/>
          <w:sz w:val="24"/>
          <w:szCs w:val="24"/>
        </w:rPr>
        <w:t xml:space="preserve"> Subdivision, a residential subdivision of </w:t>
      </w:r>
      <w:r w:rsidRPr="00607836">
        <w:rPr>
          <w:color w:val="000000" w:themeColor="text1"/>
          <w:sz w:val="24"/>
          <w:szCs w:val="24"/>
          <w:highlight w:val="yellow"/>
        </w:rPr>
        <w:t>____________</w:t>
      </w:r>
      <w:r w:rsidRPr="00343286">
        <w:rPr>
          <w:color w:val="000000" w:themeColor="text1"/>
          <w:sz w:val="24"/>
          <w:szCs w:val="24"/>
        </w:rPr>
        <w:t xml:space="preserve"> Lots</w:t>
      </w:r>
      <w:r>
        <w:rPr>
          <w:color w:val="000000" w:themeColor="text1"/>
          <w:sz w:val="24"/>
          <w:szCs w:val="24"/>
        </w:rPr>
        <w:t xml:space="preserve"> </w:t>
      </w:r>
      <w:r w:rsidRPr="00343286">
        <w:rPr>
          <w:color w:val="000000" w:themeColor="text1"/>
          <w:sz w:val="24"/>
          <w:szCs w:val="24"/>
        </w:rPr>
        <w:t xml:space="preserve">(“the Subdivision”), subject to the terms and conditions noted on the Plat and in Grand County Ordinance </w:t>
      </w:r>
      <w:r w:rsidRPr="00607836">
        <w:rPr>
          <w:color w:val="000000" w:themeColor="text1"/>
          <w:sz w:val="24"/>
          <w:szCs w:val="24"/>
          <w:highlight w:val="yellow"/>
        </w:rPr>
        <w:t>[Resolution]</w:t>
      </w:r>
      <w:r>
        <w:rPr>
          <w:color w:val="000000" w:themeColor="text1"/>
          <w:sz w:val="24"/>
          <w:szCs w:val="24"/>
        </w:rPr>
        <w:t xml:space="preserve"> </w:t>
      </w:r>
      <w:r w:rsidRPr="00343286">
        <w:rPr>
          <w:color w:val="000000" w:themeColor="text1"/>
          <w:sz w:val="24"/>
          <w:szCs w:val="24"/>
        </w:rPr>
        <w:t xml:space="preserve">No. </w:t>
      </w:r>
      <w:r w:rsidRPr="00607836">
        <w:rPr>
          <w:color w:val="000000" w:themeColor="text1"/>
          <w:sz w:val="24"/>
          <w:szCs w:val="24"/>
          <w:highlight w:val="yellow"/>
        </w:rPr>
        <w:t>______</w:t>
      </w:r>
      <w:r w:rsidRPr="00343286">
        <w:rPr>
          <w:color w:val="000000" w:themeColor="text1"/>
          <w:sz w:val="24"/>
          <w:szCs w:val="24"/>
        </w:rPr>
        <w:t xml:space="preserve"> and this</w:t>
      </w:r>
      <w:r>
        <w:rPr>
          <w:color w:val="000000" w:themeColor="text1"/>
          <w:sz w:val="24"/>
          <w:szCs w:val="24"/>
        </w:rPr>
        <w:t xml:space="preserve"> Agreement</w:t>
      </w:r>
      <w:r w:rsidRPr="00BC69CF">
        <w:rPr>
          <w:color w:val="000000" w:themeColor="text1"/>
          <w:sz w:val="24"/>
          <w:szCs w:val="24"/>
        </w:rPr>
        <w:t xml:space="preserve">; </w:t>
      </w:r>
    </w:p>
    <w:p w14:paraId="149DE914" w14:textId="77777777" w:rsidR="00BA61A9" w:rsidRPr="005F73BC" w:rsidRDefault="00BA61A9" w:rsidP="00737F81">
      <w:pPr>
        <w:widowControl w:val="0"/>
        <w:rPr>
          <w:b/>
          <w:sz w:val="24"/>
          <w:szCs w:val="24"/>
        </w:rPr>
      </w:pPr>
    </w:p>
    <w:p w14:paraId="5648F164" w14:textId="1014DD77" w:rsidR="00BA61A9" w:rsidRPr="005F73BC" w:rsidRDefault="00BA61A9" w:rsidP="005F73BC">
      <w:pPr>
        <w:widowControl w:val="0"/>
        <w:ind w:firstLine="720"/>
        <w:rPr>
          <w:sz w:val="24"/>
          <w:szCs w:val="24"/>
        </w:rPr>
      </w:pPr>
      <w:r w:rsidRPr="005F73BC">
        <w:rPr>
          <w:b/>
          <w:sz w:val="24"/>
          <w:szCs w:val="24"/>
        </w:rPr>
        <w:t>WHEREAS</w:t>
      </w:r>
      <w:r w:rsidR="007D349D" w:rsidRPr="005F73BC">
        <w:rPr>
          <w:b/>
          <w:sz w:val="24"/>
          <w:szCs w:val="24"/>
        </w:rPr>
        <w:t>,</w:t>
      </w:r>
      <w:r w:rsidRPr="005F73BC">
        <w:rPr>
          <w:sz w:val="24"/>
          <w:szCs w:val="24"/>
        </w:rPr>
        <w:t xml:space="preserve"> the </w:t>
      </w:r>
      <w:r w:rsidRPr="005F73BC">
        <w:rPr>
          <w:caps/>
          <w:sz w:val="24"/>
          <w:szCs w:val="24"/>
        </w:rPr>
        <w:t>County</w:t>
      </w:r>
      <w:r w:rsidRPr="005F73BC">
        <w:rPr>
          <w:sz w:val="24"/>
          <w:szCs w:val="24"/>
        </w:rPr>
        <w:t xml:space="preserve"> and </w:t>
      </w:r>
      <w:r w:rsidR="000E3354" w:rsidRPr="005F73BC">
        <w:rPr>
          <w:caps/>
          <w:sz w:val="24"/>
          <w:szCs w:val="24"/>
        </w:rPr>
        <w:t>SUBDIVIDER</w:t>
      </w:r>
      <w:r w:rsidRPr="005F73BC">
        <w:rPr>
          <w:sz w:val="24"/>
          <w:szCs w:val="24"/>
        </w:rPr>
        <w:t xml:space="preserve"> mutually acknowledge that the matters set forth herein are reasonable conditions and requirements to be imposed by </w:t>
      </w:r>
      <w:r w:rsidRPr="005F73BC">
        <w:rPr>
          <w:caps/>
          <w:sz w:val="24"/>
          <w:szCs w:val="24"/>
        </w:rPr>
        <w:t>County</w:t>
      </w:r>
      <w:r w:rsidRPr="005F73BC">
        <w:rPr>
          <w:sz w:val="24"/>
          <w:szCs w:val="24"/>
        </w:rPr>
        <w:t xml:space="preserve"> in connection with its approval of the Plat, and that such matters are necessary to protect promote and enhance the public </w:t>
      </w:r>
      <w:r w:rsidR="00151DD5">
        <w:rPr>
          <w:sz w:val="24"/>
          <w:szCs w:val="24"/>
        </w:rPr>
        <w:t xml:space="preserve">health, safety, and </w:t>
      </w:r>
      <w:r w:rsidRPr="005F73BC">
        <w:rPr>
          <w:sz w:val="24"/>
          <w:szCs w:val="24"/>
        </w:rPr>
        <w:t>welfare</w:t>
      </w:r>
      <w:r w:rsidR="00151DD5">
        <w:rPr>
          <w:sz w:val="24"/>
          <w:szCs w:val="24"/>
        </w:rPr>
        <w:t>.</w:t>
      </w:r>
    </w:p>
    <w:p w14:paraId="47618064" w14:textId="77777777" w:rsidR="007D349D" w:rsidRPr="005F73BC" w:rsidRDefault="007D349D" w:rsidP="00737F81">
      <w:pPr>
        <w:widowControl w:val="0"/>
        <w:rPr>
          <w:sz w:val="24"/>
          <w:szCs w:val="24"/>
        </w:rPr>
      </w:pPr>
    </w:p>
    <w:p w14:paraId="028747DC" w14:textId="0B80D8C1" w:rsidR="00BA61A9" w:rsidRPr="005F73BC" w:rsidRDefault="00BA61A9" w:rsidP="005F73BC">
      <w:pPr>
        <w:widowControl w:val="0"/>
        <w:ind w:firstLine="720"/>
        <w:rPr>
          <w:sz w:val="24"/>
          <w:szCs w:val="24"/>
        </w:rPr>
      </w:pPr>
      <w:r w:rsidRPr="005F73BC">
        <w:rPr>
          <w:b/>
          <w:sz w:val="24"/>
          <w:szCs w:val="24"/>
        </w:rPr>
        <w:t>NOW, THEREFORE,</w:t>
      </w:r>
      <w:r w:rsidRPr="005F73BC">
        <w:rPr>
          <w:sz w:val="24"/>
          <w:szCs w:val="24"/>
        </w:rPr>
        <w:t xml:space="preserve"> </w:t>
      </w:r>
      <w:r w:rsidRPr="005F73BC">
        <w:rPr>
          <w:b/>
          <w:caps/>
          <w:sz w:val="24"/>
          <w:szCs w:val="24"/>
        </w:rPr>
        <w:t xml:space="preserve">in consideration of the </w:t>
      </w:r>
      <w:r w:rsidR="00392BF7" w:rsidRPr="005F73BC">
        <w:rPr>
          <w:b/>
          <w:caps/>
          <w:sz w:val="24"/>
          <w:szCs w:val="24"/>
        </w:rPr>
        <w:t xml:space="preserve">above </w:t>
      </w:r>
      <w:r w:rsidR="00073BBF">
        <w:rPr>
          <w:b/>
          <w:caps/>
          <w:sz w:val="24"/>
          <w:szCs w:val="24"/>
        </w:rPr>
        <w:t xml:space="preserve">MUTUAL </w:t>
      </w:r>
      <w:r w:rsidR="00151DD5">
        <w:rPr>
          <w:b/>
          <w:caps/>
          <w:sz w:val="24"/>
          <w:szCs w:val="24"/>
        </w:rPr>
        <w:t>covenants</w:t>
      </w:r>
      <w:r w:rsidRPr="005F73BC">
        <w:rPr>
          <w:b/>
          <w:caps/>
          <w:sz w:val="24"/>
          <w:szCs w:val="24"/>
        </w:rPr>
        <w:t>, and the approval, execution, and acceptance of the Plat by the County, it is further agreed as follows</w:t>
      </w:r>
      <w:r w:rsidR="00392BF7" w:rsidRPr="005F73BC">
        <w:rPr>
          <w:sz w:val="24"/>
          <w:szCs w:val="24"/>
        </w:rPr>
        <w:t>:</w:t>
      </w:r>
    </w:p>
    <w:p w14:paraId="1ADC79FF" w14:textId="77777777" w:rsidR="00BA61A9" w:rsidRPr="005F73BC" w:rsidRDefault="00BA61A9" w:rsidP="00737F81">
      <w:pPr>
        <w:widowControl w:val="0"/>
        <w:rPr>
          <w:color w:val="000000" w:themeColor="text1"/>
          <w:sz w:val="24"/>
          <w:szCs w:val="24"/>
        </w:rPr>
      </w:pPr>
    </w:p>
    <w:p w14:paraId="096D3332" w14:textId="7A46A843" w:rsidR="00151DD5" w:rsidRDefault="00BA61A9" w:rsidP="00073BBF">
      <w:pPr>
        <w:pStyle w:val="ListParagraph"/>
        <w:numPr>
          <w:ilvl w:val="0"/>
          <w:numId w:val="26"/>
        </w:numPr>
        <w:rPr>
          <w:color w:val="000000" w:themeColor="text1"/>
          <w:sz w:val="24"/>
          <w:szCs w:val="24"/>
        </w:rPr>
      </w:pPr>
      <w:r w:rsidRPr="005F73BC">
        <w:rPr>
          <w:b/>
          <w:color w:val="000000" w:themeColor="text1"/>
          <w:sz w:val="24"/>
          <w:szCs w:val="24"/>
        </w:rPr>
        <w:t>IMPROVEMENTS</w:t>
      </w:r>
      <w:r w:rsidR="00151DD5" w:rsidRPr="005F73BC">
        <w:rPr>
          <w:b/>
          <w:color w:val="000000" w:themeColor="text1"/>
          <w:sz w:val="24"/>
          <w:szCs w:val="24"/>
        </w:rPr>
        <w:t xml:space="preserve">. </w:t>
      </w:r>
      <w:r w:rsidR="000E3354" w:rsidRPr="005F73BC">
        <w:rPr>
          <w:color w:val="000000" w:themeColor="text1"/>
          <w:sz w:val="24"/>
          <w:szCs w:val="24"/>
        </w:rPr>
        <w:t>SUBDIVIDER</w:t>
      </w:r>
      <w:r w:rsidRPr="005F73BC">
        <w:rPr>
          <w:color w:val="000000" w:themeColor="text1"/>
          <w:sz w:val="24"/>
          <w:szCs w:val="24"/>
        </w:rPr>
        <w:t xml:space="preserve"> agrees to construct the</w:t>
      </w:r>
      <w:r w:rsidR="00D97DAF" w:rsidRPr="005F73BC">
        <w:rPr>
          <w:color w:val="000000" w:themeColor="text1"/>
          <w:sz w:val="24"/>
          <w:szCs w:val="24"/>
        </w:rPr>
        <w:t xml:space="preserve"> </w:t>
      </w:r>
      <w:r w:rsidR="00151DD5" w:rsidRPr="005F73BC">
        <w:rPr>
          <w:color w:val="000000" w:themeColor="text1"/>
          <w:sz w:val="24"/>
          <w:szCs w:val="24"/>
        </w:rPr>
        <w:t>“</w:t>
      </w:r>
      <w:r w:rsidR="00392BF7" w:rsidRPr="005F73BC">
        <w:rPr>
          <w:color w:val="000000" w:themeColor="text1"/>
          <w:sz w:val="24"/>
          <w:szCs w:val="24"/>
        </w:rPr>
        <w:t>Required I</w:t>
      </w:r>
      <w:r w:rsidRPr="005F73BC">
        <w:rPr>
          <w:color w:val="000000" w:themeColor="text1"/>
          <w:sz w:val="24"/>
          <w:szCs w:val="24"/>
        </w:rPr>
        <w:t>mprovements</w:t>
      </w:r>
      <w:r w:rsidR="00151DD5" w:rsidRPr="005F73BC">
        <w:rPr>
          <w:color w:val="000000" w:themeColor="text1"/>
          <w:sz w:val="24"/>
          <w:szCs w:val="24"/>
        </w:rPr>
        <w:t>”</w:t>
      </w:r>
      <w:r w:rsidRPr="005F73BC">
        <w:rPr>
          <w:color w:val="000000" w:themeColor="text1"/>
          <w:sz w:val="24"/>
          <w:szCs w:val="24"/>
        </w:rPr>
        <w:t xml:space="preserve"> as </w:t>
      </w:r>
      <w:r w:rsidR="00392BF7" w:rsidRPr="005F73BC">
        <w:rPr>
          <w:color w:val="000000" w:themeColor="text1"/>
          <w:sz w:val="24"/>
          <w:szCs w:val="24"/>
        </w:rPr>
        <w:t xml:space="preserve">specified in </w:t>
      </w:r>
      <w:r w:rsidR="00073BBF">
        <w:rPr>
          <w:color w:val="000000" w:themeColor="text1"/>
          <w:sz w:val="24"/>
          <w:szCs w:val="24"/>
        </w:rPr>
        <w:t xml:space="preserve">the final </w:t>
      </w:r>
      <w:r w:rsidR="00073BBF" w:rsidRPr="005F73BC">
        <w:rPr>
          <w:sz w:val="24"/>
          <w:szCs w:val="24"/>
        </w:rPr>
        <w:t>construction</w:t>
      </w:r>
      <w:r w:rsidR="00B56CDD" w:rsidRPr="005F73BC">
        <w:rPr>
          <w:sz w:val="24"/>
          <w:szCs w:val="24"/>
        </w:rPr>
        <w:t xml:space="preserve"> plans </w:t>
      </w:r>
      <w:r w:rsidR="00151DD5" w:rsidRPr="005F73BC">
        <w:rPr>
          <w:sz w:val="24"/>
          <w:szCs w:val="24"/>
        </w:rPr>
        <w:t>prepared</w:t>
      </w:r>
      <w:r w:rsidR="00151DD5" w:rsidRPr="005F73BC">
        <w:rPr>
          <w:color w:val="000000" w:themeColor="text1"/>
          <w:sz w:val="24"/>
          <w:szCs w:val="24"/>
        </w:rPr>
        <w:t xml:space="preserve"> by </w:t>
      </w:r>
      <w:r w:rsidR="005F73BC" w:rsidRPr="00607836">
        <w:rPr>
          <w:color w:val="000000" w:themeColor="text1"/>
          <w:sz w:val="24"/>
          <w:szCs w:val="24"/>
          <w:highlight w:val="yellow"/>
        </w:rPr>
        <w:t>INSERT</w:t>
      </w:r>
      <w:r w:rsidR="005F73BC" w:rsidRPr="00BC69CF">
        <w:rPr>
          <w:color w:val="000000" w:themeColor="text1"/>
          <w:sz w:val="24"/>
          <w:szCs w:val="24"/>
        </w:rPr>
        <w:t xml:space="preserve">, </w:t>
      </w:r>
      <w:r w:rsidR="005F73BC">
        <w:rPr>
          <w:color w:val="000000" w:themeColor="text1"/>
          <w:sz w:val="24"/>
          <w:szCs w:val="24"/>
        </w:rPr>
        <w:t xml:space="preserve">which were submitted and approved with the Plat application for the Property on </w:t>
      </w:r>
      <w:r w:rsidR="005F73BC" w:rsidRPr="00607836">
        <w:rPr>
          <w:color w:val="000000" w:themeColor="text1"/>
          <w:sz w:val="24"/>
          <w:szCs w:val="24"/>
          <w:highlight w:val="yellow"/>
        </w:rPr>
        <w:t>______________ 20</w:t>
      </w:r>
      <w:r w:rsidR="00416A34">
        <w:rPr>
          <w:color w:val="000000" w:themeColor="text1"/>
          <w:sz w:val="24"/>
          <w:szCs w:val="24"/>
          <w:highlight w:val="yellow"/>
        </w:rPr>
        <w:t>2</w:t>
      </w:r>
      <w:r w:rsidR="005F73BC" w:rsidRPr="00607836">
        <w:rPr>
          <w:color w:val="000000" w:themeColor="text1"/>
          <w:sz w:val="24"/>
          <w:szCs w:val="24"/>
          <w:highlight w:val="yellow"/>
        </w:rPr>
        <w:t>_,</w:t>
      </w:r>
      <w:r w:rsidR="005F73BC">
        <w:rPr>
          <w:color w:val="000000" w:themeColor="text1"/>
          <w:sz w:val="24"/>
          <w:szCs w:val="24"/>
        </w:rPr>
        <w:t xml:space="preserve"> </w:t>
      </w:r>
      <w:r w:rsidR="00073BBF">
        <w:rPr>
          <w:color w:val="000000" w:themeColor="text1"/>
          <w:sz w:val="24"/>
          <w:szCs w:val="24"/>
        </w:rPr>
        <w:t>as amended and updated (the “Plans”)</w:t>
      </w:r>
      <w:r w:rsidR="00151DD5" w:rsidRPr="005F73BC">
        <w:rPr>
          <w:color w:val="000000" w:themeColor="text1"/>
          <w:sz w:val="24"/>
          <w:szCs w:val="24"/>
        </w:rPr>
        <w:t>.</w:t>
      </w:r>
      <w:r w:rsidR="00073BBF" w:rsidRPr="00073BBF">
        <w:rPr>
          <w:color w:val="000000" w:themeColor="text1"/>
          <w:sz w:val="24"/>
          <w:szCs w:val="24"/>
        </w:rPr>
        <w:t xml:space="preserve"> </w:t>
      </w:r>
      <w:r w:rsidR="00A67331">
        <w:rPr>
          <w:color w:val="000000" w:themeColor="text1"/>
          <w:sz w:val="24"/>
          <w:szCs w:val="24"/>
        </w:rPr>
        <w:t xml:space="preserve">An estimate of the cost of the Required Improvements is itemized on </w:t>
      </w:r>
      <w:r w:rsidR="00A67331" w:rsidRPr="005F73BC">
        <w:rPr>
          <w:b/>
          <w:bCs/>
          <w:i/>
          <w:iCs/>
          <w:color w:val="000000" w:themeColor="text1"/>
          <w:sz w:val="24"/>
          <w:szCs w:val="24"/>
        </w:rPr>
        <w:t>Exhibit A</w:t>
      </w:r>
      <w:r w:rsidR="00A67331">
        <w:rPr>
          <w:color w:val="000000" w:themeColor="text1"/>
          <w:sz w:val="24"/>
          <w:szCs w:val="24"/>
        </w:rPr>
        <w:t>, attached hereto and incorporated herein by this reference</w:t>
      </w:r>
      <w:r w:rsidR="001E3B4C">
        <w:rPr>
          <w:color w:val="000000" w:themeColor="text1"/>
          <w:sz w:val="24"/>
          <w:szCs w:val="24"/>
        </w:rPr>
        <w:t xml:space="preserve"> (the “Cost Estimate”)</w:t>
      </w:r>
      <w:r w:rsidR="00A67331">
        <w:rPr>
          <w:color w:val="000000" w:themeColor="text1"/>
          <w:sz w:val="24"/>
          <w:szCs w:val="24"/>
        </w:rPr>
        <w:t xml:space="preserve">. </w:t>
      </w:r>
      <w:r w:rsidR="00AA2ACD">
        <w:rPr>
          <w:color w:val="000000" w:themeColor="text1"/>
          <w:sz w:val="24"/>
          <w:szCs w:val="24"/>
        </w:rPr>
        <w:t>As used herein, “construction” and “installation” may be used interchangeably.</w:t>
      </w:r>
    </w:p>
    <w:p w14:paraId="66624997" w14:textId="77777777" w:rsidR="00073BBF" w:rsidRPr="005F73BC" w:rsidRDefault="00073BBF" w:rsidP="005F73BC">
      <w:pPr>
        <w:pStyle w:val="ListParagraph"/>
        <w:rPr>
          <w:color w:val="000000" w:themeColor="text1"/>
          <w:sz w:val="24"/>
          <w:szCs w:val="24"/>
        </w:rPr>
      </w:pPr>
    </w:p>
    <w:p w14:paraId="61537634" w14:textId="77777777" w:rsidR="005F73BC" w:rsidRPr="00BC69CF" w:rsidRDefault="00073BBF" w:rsidP="005F73BC">
      <w:pPr>
        <w:pStyle w:val="ListParagraph"/>
        <w:numPr>
          <w:ilvl w:val="0"/>
          <w:numId w:val="26"/>
        </w:numPr>
        <w:rPr>
          <w:color w:val="000000" w:themeColor="text1"/>
          <w:sz w:val="24"/>
          <w:szCs w:val="24"/>
        </w:rPr>
      </w:pPr>
      <w:r w:rsidRPr="005F73BC">
        <w:rPr>
          <w:b/>
          <w:bCs/>
          <w:color w:val="000000" w:themeColor="text1"/>
          <w:sz w:val="24"/>
          <w:szCs w:val="24"/>
        </w:rPr>
        <w:t>DEVELOPMENT REQUIREMENTS</w:t>
      </w:r>
      <w:r>
        <w:rPr>
          <w:color w:val="000000" w:themeColor="text1"/>
          <w:sz w:val="24"/>
          <w:szCs w:val="24"/>
        </w:rPr>
        <w:t xml:space="preserve">. </w:t>
      </w:r>
      <w:r w:rsidR="005F73BC" w:rsidRPr="00890F21">
        <w:rPr>
          <w:color w:val="000000" w:themeColor="text1"/>
          <w:sz w:val="24"/>
          <w:szCs w:val="24"/>
        </w:rPr>
        <w:t xml:space="preserve">SUBDIVIDER shall develop the Property, pursuant to the Plat, this Agreement, the Code, the Construction Standards, </w:t>
      </w:r>
      <w:r w:rsidR="005F73BC" w:rsidRPr="00890F21">
        <w:rPr>
          <w:iCs/>
          <w:color w:val="000000" w:themeColor="text1"/>
          <w:sz w:val="24"/>
          <w:szCs w:val="24"/>
        </w:rPr>
        <w:t>and all other applicable</w:t>
      </w:r>
      <w:r w:rsidR="005F73BC" w:rsidRPr="00890F21">
        <w:rPr>
          <w:color w:val="000000" w:themeColor="text1"/>
          <w:sz w:val="24"/>
          <w:szCs w:val="24"/>
        </w:rPr>
        <w:t xml:space="preserve"> laws, rules and regulation under the regulatory supervision of the COUNTY. </w:t>
      </w:r>
      <w:r w:rsidR="005F73BC">
        <w:rPr>
          <w:color w:val="000000" w:themeColor="text1"/>
          <w:sz w:val="24"/>
          <w:szCs w:val="24"/>
        </w:rPr>
        <w:t xml:space="preserve">Except as otherwise specified herein, if any such authorities are in conflict, the terms of </w:t>
      </w:r>
      <w:r w:rsidR="005F73BC">
        <w:rPr>
          <w:color w:val="000000" w:themeColor="text1"/>
          <w:sz w:val="24"/>
          <w:szCs w:val="24"/>
        </w:rPr>
        <w:lastRenderedPageBreak/>
        <w:t xml:space="preserve">this Agreement shall supersede and control the terms of development; provided, however, that the Plat shall supersede and control over the terms of any other authority. </w:t>
      </w:r>
    </w:p>
    <w:p w14:paraId="59EA9A55" w14:textId="77777777" w:rsidR="005F73BC" w:rsidRPr="00890F21" w:rsidRDefault="005F73BC" w:rsidP="005F73BC">
      <w:pPr>
        <w:pStyle w:val="ListParagraph"/>
        <w:rPr>
          <w:b/>
          <w:color w:val="000000" w:themeColor="text1"/>
          <w:sz w:val="24"/>
          <w:szCs w:val="24"/>
        </w:rPr>
      </w:pPr>
    </w:p>
    <w:p w14:paraId="182F88DF" w14:textId="77777777" w:rsidR="005F73BC" w:rsidRPr="009A5773" w:rsidRDefault="005F73BC" w:rsidP="005F73BC">
      <w:pPr>
        <w:pStyle w:val="ListParagraph"/>
        <w:numPr>
          <w:ilvl w:val="0"/>
          <w:numId w:val="26"/>
        </w:numPr>
        <w:rPr>
          <w:color w:val="000000" w:themeColor="text1"/>
          <w:sz w:val="24"/>
          <w:szCs w:val="24"/>
        </w:rPr>
      </w:pPr>
      <w:r w:rsidRPr="00BC69CF">
        <w:rPr>
          <w:b/>
          <w:bCs/>
          <w:color w:val="000000" w:themeColor="text1"/>
          <w:sz w:val="24"/>
          <w:szCs w:val="24"/>
        </w:rPr>
        <w:t>UTILITIES</w:t>
      </w:r>
      <w:r w:rsidRPr="00BC69CF">
        <w:rPr>
          <w:color w:val="000000" w:themeColor="text1"/>
          <w:sz w:val="24"/>
          <w:szCs w:val="24"/>
        </w:rPr>
        <w:t xml:space="preserve">. SUBDIVIDER shall </w:t>
      </w:r>
      <w:r>
        <w:rPr>
          <w:color w:val="000000" w:themeColor="text1"/>
          <w:sz w:val="24"/>
          <w:szCs w:val="24"/>
        </w:rPr>
        <w:t>install and bury underground</w:t>
      </w:r>
      <w:r w:rsidRPr="00BC69CF">
        <w:rPr>
          <w:color w:val="000000" w:themeColor="text1"/>
          <w:sz w:val="24"/>
          <w:szCs w:val="24"/>
        </w:rPr>
        <w:t xml:space="preserve"> all water and sewer mains, service stub-outs, stormwater drainage facilities,</w:t>
      </w:r>
      <w:r>
        <w:rPr>
          <w:color w:val="000000" w:themeColor="text1"/>
          <w:sz w:val="24"/>
          <w:szCs w:val="24"/>
        </w:rPr>
        <w:t xml:space="preserve"> and</w:t>
      </w:r>
      <w:r w:rsidRPr="00BC69CF">
        <w:rPr>
          <w:color w:val="000000" w:themeColor="text1"/>
          <w:sz w:val="24"/>
          <w:szCs w:val="24"/>
        </w:rPr>
        <w:t xml:space="preserve"> electric</w:t>
      </w:r>
      <w:r>
        <w:rPr>
          <w:color w:val="000000" w:themeColor="text1"/>
          <w:sz w:val="24"/>
          <w:szCs w:val="24"/>
        </w:rPr>
        <w:t xml:space="preserve">al, natural </w:t>
      </w:r>
      <w:r w:rsidRPr="00BC69CF">
        <w:rPr>
          <w:color w:val="000000" w:themeColor="text1"/>
          <w:sz w:val="24"/>
          <w:szCs w:val="24"/>
        </w:rPr>
        <w:t xml:space="preserve">gas, telephone and cable television lines </w:t>
      </w:r>
      <w:r>
        <w:rPr>
          <w:color w:val="000000" w:themeColor="text1"/>
          <w:sz w:val="24"/>
          <w:szCs w:val="24"/>
        </w:rPr>
        <w:t xml:space="preserve">shown in the Plans </w:t>
      </w:r>
      <w:r w:rsidRPr="00BC69CF">
        <w:rPr>
          <w:color w:val="000000" w:themeColor="text1"/>
          <w:sz w:val="24"/>
          <w:szCs w:val="24"/>
        </w:rPr>
        <w:t>prior to construction of any overlaying street, curb, sidewalk, pedestrian/bicycle path or gutter to prevent unnecessary pavement cuts. In addition, SUBDIVIDER shall provide an as-built survey of such utilities prepared by a professional land surveyor showing horizontal and vertical locations. The COUNTY shall receive a copy of such survey prior to any backfill as a condition precedent to releasing the construction performance bond.</w:t>
      </w:r>
    </w:p>
    <w:p w14:paraId="4AB98B5E" w14:textId="08C3F9D1" w:rsidR="00A67331" w:rsidRPr="005F73BC" w:rsidRDefault="00A67331" w:rsidP="005F73BC">
      <w:pPr>
        <w:pStyle w:val="ListParagraph"/>
        <w:rPr>
          <w:b/>
          <w:color w:val="000000" w:themeColor="text1"/>
          <w:sz w:val="24"/>
          <w:szCs w:val="24"/>
        </w:rPr>
      </w:pPr>
    </w:p>
    <w:p w14:paraId="6D9B1B08" w14:textId="77777777" w:rsidR="005F73BC" w:rsidRDefault="005F73BC" w:rsidP="005F73BC">
      <w:pPr>
        <w:pStyle w:val="ListParagraph"/>
        <w:numPr>
          <w:ilvl w:val="0"/>
          <w:numId w:val="26"/>
        </w:numPr>
        <w:rPr>
          <w:color w:val="000000" w:themeColor="text1"/>
          <w:sz w:val="24"/>
          <w:szCs w:val="24"/>
        </w:rPr>
      </w:pPr>
      <w:r>
        <w:rPr>
          <w:b/>
          <w:bCs/>
          <w:color w:val="000000" w:themeColor="text1"/>
          <w:sz w:val="24"/>
          <w:szCs w:val="24"/>
        </w:rPr>
        <w:t>CONSTRUCTION</w:t>
      </w:r>
      <w:r w:rsidRPr="00BC69CF">
        <w:rPr>
          <w:b/>
          <w:bCs/>
          <w:color w:val="000000" w:themeColor="text1"/>
          <w:sz w:val="24"/>
          <w:szCs w:val="24"/>
        </w:rPr>
        <w:t xml:space="preserve"> AND INSPECTION</w:t>
      </w:r>
      <w:r>
        <w:rPr>
          <w:color w:val="000000" w:themeColor="text1"/>
          <w:sz w:val="24"/>
          <w:szCs w:val="24"/>
        </w:rPr>
        <w:t>. The Required Improvements shall be constructed and inspected as follows:</w:t>
      </w:r>
    </w:p>
    <w:p w14:paraId="7268E15D" w14:textId="77777777" w:rsidR="005F73BC" w:rsidRPr="00BC69CF" w:rsidRDefault="005F73BC" w:rsidP="005F73BC">
      <w:pPr>
        <w:pStyle w:val="ListParagraph"/>
        <w:rPr>
          <w:color w:val="000000" w:themeColor="text1"/>
          <w:sz w:val="24"/>
          <w:szCs w:val="24"/>
        </w:rPr>
      </w:pPr>
    </w:p>
    <w:p w14:paraId="3C9A9682" w14:textId="77777777" w:rsidR="005F73BC" w:rsidRDefault="005F73BC" w:rsidP="005F73BC">
      <w:pPr>
        <w:pStyle w:val="ListParagraph"/>
        <w:numPr>
          <w:ilvl w:val="1"/>
          <w:numId w:val="26"/>
        </w:numPr>
        <w:rPr>
          <w:color w:val="000000" w:themeColor="text1"/>
          <w:sz w:val="24"/>
          <w:szCs w:val="24"/>
        </w:rPr>
      </w:pPr>
      <w:r w:rsidRPr="00BC69CF">
        <w:rPr>
          <w:color w:val="000000" w:themeColor="text1"/>
          <w:sz w:val="24"/>
          <w:szCs w:val="24"/>
          <w:u w:val="single"/>
        </w:rPr>
        <w:t>Notice of Commencement</w:t>
      </w:r>
      <w:r>
        <w:rPr>
          <w:color w:val="000000" w:themeColor="text1"/>
          <w:sz w:val="24"/>
          <w:szCs w:val="24"/>
        </w:rPr>
        <w:t xml:space="preserve">. SUBDIVIDER shall provide the COUNTY with one (1) week’s advanced notice of commencement of construction of the Required Improvements, which notice shall describe the type of improvement being installed and the schedule for construction. </w:t>
      </w:r>
    </w:p>
    <w:p w14:paraId="118CDE75" w14:textId="77777777" w:rsidR="005F73BC" w:rsidRDefault="005F73BC" w:rsidP="005F73BC">
      <w:pPr>
        <w:pStyle w:val="ListParagraph"/>
        <w:numPr>
          <w:ilvl w:val="1"/>
          <w:numId w:val="26"/>
        </w:numPr>
        <w:rPr>
          <w:color w:val="000000" w:themeColor="text1"/>
          <w:sz w:val="24"/>
          <w:szCs w:val="24"/>
        </w:rPr>
      </w:pPr>
      <w:r w:rsidRPr="00BC69CF">
        <w:rPr>
          <w:color w:val="000000" w:themeColor="text1"/>
          <w:sz w:val="24"/>
          <w:szCs w:val="24"/>
          <w:u w:val="single"/>
        </w:rPr>
        <w:t>Construction Mitigation</w:t>
      </w:r>
      <w:r>
        <w:rPr>
          <w:color w:val="000000" w:themeColor="text1"/>
          <w:sz w:val="24"/>
          <w:szCs w:val="24"/>
        </w:rPr>
        <w:t>. SUBDIVIDER shall ensure that construction does not create a nuisance for surrounding property owners. As used herein, nuisance shall include dust, glare/light, and noise that is not confined to the boundaries of the property, as further regulated by Grand County Code.</w:t>
      </w:r>
    </w:p>
    <w:p w14:paraId="643EF130" w14:textId="77777777" w:rsidR="005F73BC" w:rsidRDefault="005F73BC" w:rsidP="005F73BC">
      <w:pPr>
        <w:pStyle w:val="ListParagraph"/>
        <w:numPr>
          <w:ilvl w:val="2"/>
          <w:numId w:val="26"/>
        </w:numPr>
        <w:rPr>
          <w:color w:val="000000" w:themeColor="text1"/>
          <w:sz w:val="24"/>
          <w:szCs w:val="24"/>
        </w:rPr>
      </w:pPr>
      <w:r>
        <w:rPr>
          <w:color w:val="000000" w:themeColor="text1"/>
          <w:sz w:val="24"/>
          <w:szCs w:val="24"/>
          <w:u w:val="single"/>
        </w:rPr>
        <w:t>Sand/Dirt</w:t>
      </w:r>
      <w:r w:rsidRPr="00F52E00">
        <w:rPr>
          <w:color w:val="000000" w:themeColor="text1"/>
          <w:sz w:val="24"/>
          <w:szCs w:val="24"/>
        </w:rPr>
        <w:t>.</w:t>
      </w:r>
      <w:r>
        <w:rPr>
          <w:color w:val="000000" w:themeColor="text1"/>
          <w:sz w:val="24"/>
          <w:szCs w:val="24"/>
        </w:rPr>
        <w:t xml:space="preserve"> During construction, SUBDIVIDER shall use proper sand and dirt and erosion control to minimize impact on adjacent properties and maintain streets and roads in such a manner that they may be reasonably traveled upon. The COUNTY may order construction to cease or abatement measure be taken, and SUBDIVIDER shall comply with the same, when the COUNTY determines in its sole discretion that sand or dirt emanating from the Property related to construction activities is unacceptable. </w:t>
      </w:r>
    </w:p>
    <w:p w14:paraId="5DB7B19A" w14:textId="6CA235C1" w:rsidR="005F73BC" w:rsidRPr="00C737E8" w:rsidRDefault="005F73BC" w:rsidP="00C737E8">
      <w:pPr>
        <w:pStyle w:val="ListParagraph"/>
        <w:numPr>
          <w:ilvl w:val="2"/>
          <w:numId w:val="26"/>
        </w:numPr>
        <w:rPr>
          <w:color w:val="000000" w:themeColor="text1"/>
          <w:sz w:val="24"/>
          <w:szCs w:val="24"/>
        </w:rPr>
      </w:pPr>
      <w:r>
        <w:rPr>
          <w:color w:val="000000" w:themeColor="text1"/>
          <w:sz w:val="24"/>
          <w:szCs w:val="24"/>
          <w:u w:val="single"/>
        </w:rPr>
        <w:t>Noise</w:t>
      </w:r>
      <w:r w:rsidRPr="00BC69CF">
        <w:rPr>
          <w:color w:val="000000" w:themeColor="text1"/>
          <w:sz w:val="24"/>
          <w:szCs w:val="24"/>
        </w:rPr>
        <w:t>.</w:t>
      </w:r>
      <w:r>
        <w:rPr>
          <w:color w:val="000000" w:themeColor="text1"/>
          <w:sz w:val="24"/>
          <w:szCs w:val="24"/>
        </w:rPr>
        <w:t xml:space="preserve"> </w:t>
      </w:r>
      <w:r w:rsidR="00C737E8">
        <w:rPr>
          <w:color w:val="000000" w:themeColor="text1"/>
          <w:sz w:val="24"/>
          <w:szCs w:val="24"/>
        </w:rPr>
        <w:t>SUBDIVIDER shall confine the hours of construction operations to 7 am to 9 pm (and 9 am to 9 pm on Sunday) from October through April and 6 am to 10 pm (and 9 am to 9 pm on Sunday) from May through September, unless otherwise permitted by the Grand County Code.</w:t>
      </w:r>
    </w:p>
    <w:p w14:paraId="6B2541C0" w14:textId="77777777" w:rsidR="005F73BC" w:rsidRDefault="005F73BC" w:rsidP="005F73BC">
      <w:pPr>
        <w:pStyle w:val="ListParagraph"/>
        <w:numPr>
          <w:ilvl w:val="2"/>
          <w:numId w:val="26"/>
        </w:numPr>
        <w:rPr>
          <w:color w:val="000000" w:themeColor="text1"/>
          <w:sz w:val="24"/>
          <w:szCs w:val="24"/>
        </w:rPr>
      </w:pPr>
      <w:r>
        <w:rPr>
          <w:color w:val="000000" w:themeColor="text1"/>
          <w:sz w:val="24"/>
          <w:szCs w:val="24"/>
          <w:u w:val="single"/>
        </w:rPr>
        <w:t>Light/Glare</w:t>
      </w:r>
      <w:r>
        <w:rPr>
          <w:color w:val="000000" w:themeColor="text1"/>
          <w:sz w:val="24"/>
          <w:szCs w:val="24"/>
        </w:rPr>
        <w:t>. SUBDIVIDER shall comply with the requirements of Section 6.6 of the Grand County Code. Specifically, during construction, SUBDIVIDER shall fully shield all outdoor lighting, whether it be temporary for construction or permanent, and shall not place fixtures at a location, angle, or height that directs illumination outside the boundaries of the Property.</w:t>
      </w:r>
    </w:p>
    <w:p w14:paraId="0F5856AB" w14:textId="77777777" w:rsidR="005F73BC" w:rsidRPr="00BC69CF" w:rsidRDefault="005F73BC" w:rsidP="005F73BC">
      <w:pPr>
        <w:pStyle w:val="ListParagraph"/>
        <w:numPr>
          <w:ilvl w:val="1"/>
          <w:numId w:val="26"/>
        </w:numPr>
        <w:rPr>
          <w:color w:val="000000" w:themeColor="text1"/>
          <w:sz w:val="24"/>
          <w:szCs w:val="24"/>
        </w:rPr>
      </w:pPr>
      <w:r w:rsidRPr="00BC69CF">
        <w:rPr>
          <w:color w:val="000000" w:themeColor="text1"/>
          <w:sz w:val="24"/>
          <w:szCs w:val="24"/>
          <w:u w:val="single"/>
        </w:rPr>
        <w:t>Inspection</w:t>
      </w:r>
      <w:r>
        <w:rPr>
          <w:color w:val="000000" w:themeColor="text1"/>
          <w:sz w:val="24"/>
          <w:szCs w:val="24"/>
        </w:rPr>
        <w:t xml:space="preserve">. The COUNTY may inspect the Requirement Improvements during regular business hours in its sole discretion, and no less frequently than requested by SUBDIVIDER. No excavation, facility or improvement shall be covered or buried until inspected by the COUNTY, unless such inspection is waived in writing. </w:t>
      </w:r>
    </w:p>
    <w:p w14:paraId="4B019199" w14:textId="77777777" w:rsidR="005F73BC" w:rsidRDefault="005F73BC" w:rsidP="005F73BC">
      <w:pPr>
        <w:pStyle w:val="ListParagraph"/>
        <w:numPr>
          <w:ilvl w:val="1"/>
          <w:numId w:val="26"/>
        </w:numPr>
        <w:rPr>
          <w:color w:val="000000" w:themeColor="text1"/>
          <w:sz w:val="24"/>
          <w:szCs w:val="24"/>
        </w:rPr>
      </w:pPr>
      <w:r w:rsidRPr="00BC69CF">
        <w:rPr>
          <w:color w:val="000000" w:themeColor="text1"/>
          <w:sz w:val="24"/>
          <w:szCs w:val="24"/>
          <w:u w:val="single"/>
        </w:rPr>
        <w:lastRenderedPageBreak/>
        <w:t>Notice</w:t>
      </w:r>
      <w:r>
        <w:rPr>
          <w:color w:val="000000" w:themeColor="text1"/>
          <w:sz w:val="24"/>
          <w:szCs w:val="24"/>
          <w:u w:val="single"/>
        </w:rPr>
        <w:t xml:space="preserve"> of Violation</w:t>
      </w:r>
      <w:r>
        <w:rPr>
          <w:color w:val="000000" w:themeColor="text1"/>
          <w:sz w:val="24"/>
          <w:szCs w:val="24"/>
        </w:rPr>
        <w:t xml:space="preserve">. If the COUNTY determines that construction is not consistent with the Plans, the Code, the Construction Standards or any other applicable rules and regulations, the County shall provide SUBDIVIDER with written Notice of Violation and SUBDIVIDER shall immediately stop work until corrections are made. </w:t>
      </w:r>
    </w:p>
    <w:p w14:paraId="163B6C42" w14:textId="77777777" w:rsidR="005F73BC" w:rsidRDefault="005F73BC" w:rsidP="005F73BC">
      <w:pPr>
        <w:pStyle w:val="ListParagraph"/>
        <w:numPr>
          <w:ilvl w:val="1"/>
          <w:numId w:val="26"/>
        </w:numPr>
        <w:rPr>
          <w:color w:val="000000" w:themeColor="text1"/>
          <w:sz w:val="24"/>
          <w:szCs w:val="24"/>
        </w:rPr>
      </w:pPr>
      <w:r w:rsidRPr="00BC69CF">
        <w:rPr>
          <w:color w:val="000000" w:themeColor="text1"/>
          <w:sz w:val="24"/>
          <w:szCs w:val="24"/>
          <w:u w:val="single"/>
        </w:rPr>
        <w:t>Notice of Failure</w:t>
      </w:r>
      <w:r>
        <w:rPr>
          <w:color w:val="000000" w:themeColor="text1"/>
          <w:sz w:val="24"/>
          <w:szCs w:val="24"/>
        </w:rPr>
        <w:t>. As soon as practical, SUBDIVIDER shall contact the COUNTY upon the failure of any performance testing, or of any issues that arise that may prevent construction from proceeding in accordance with the Plans.</w:t>
      </w:r>
    </w:p>
    <w:p w14:paraId="37D6518F" w14:textId="31C2E702" w:rsidR="00962CD6" w:rsidRPr="005F73BC" w:rsidRDefault="00911C19" w:rsidP="005F73BC">
      <w:pPr>
        <w:pStyle w:val="ListParagraph"/>
        <w:numPr>
          <w:ilvl w:val="1"/>
          <w:numId w:val="26"/>
        </w:numPr>
        <w:rPr>
          <w:color w:val="000000" w:themeColor="text1"/>
          <w:sz w:val="24"/>
          <w:szCs w:val="24"/>
        </w:rPr>
      </w:pPr>
      <w:r w:rsidRPr="005F73BC">
        <w:rPr>
          <w:color w:val="000000" w:themeColor="text1"/>
          <w:sz w:val="24"/>
          <w:szCs w:val="24"/>
          <w:u w:val="single"/>
        </w:rPr>
        <w:t>Final Acceptance</w:t>
      </w:r>
      <w:r>
        <w:rPr>
          <w:color w:val="000000" w:themeColor="text1"/>
          <w:sz w:val="24"/>
          <w:szCs w:val="24"/>
        </w:rPr>
        <w:t xml:space="preserve">. </w:t>
      </w:r>
      <w:r w:rsidR="00962CD6">
        <w:rPr>
          <w:color w:val="000000" w:themeColor="text1"/>
          <w:sz w:val="24"/>
          <w:szCs w:val="24"/>
        </w:rPr>
        <w:t xml:space="preserve">SUBDIVIDER shall not record the Plat until </w:t>
      </w:r>
      <w:r w:rsidR="00241E6B">
        <w:rPr>
          <w:color w:val="000000" w:themeColor="text1"/>
          <w:sz w:val="24"/>
          <w:szCs w:val="24"/>
        </w:rPr>
        <w:t>the Required Improvements obtain final acceptance by the COUNTY pursuant to Section 9.5.5.D and E of the Code</w:t>
      </w:r>
      <w:r w:rsidR="00962CD6">
        <w:rPr>
          <w:color w:val="000000" w:themeColor="text1"/>
          <w:sz w:val="24"/>
          <w:szCs w:val="24"/>
        </w:rPr>
        <w:t>.</w:t>
      </w:r>
    </w:p>
    <w:p w14:paraId="70999CA0" w14:textId="77777777" w:rsidR="00AA2ACD" w:rsidRPr="005F73BC" w:rsidRDefault="00AA2ACD" w:rsidP="005F73BC">
      <w:pPr>
        <w:pStyle w:val="ListParagraph"/>
        <w:rPr>
          <w:b/>
          <w:color w:val="000000" w:themeColor="text1"/>
          <w:sz w:val="24"/>
          <w:szCs w:val="24"/>
        </w:rPr>
      </w:pPr>
    </w:p>
    <w:p w14:paraId="53A881C9" w14:textId="77777777" w:rsidR="005F73BC" w:rsidRDefault="005F73BC" w:rsidP="005F73BC">
      <w:pPr>
        <w:pStyle w:val="ListParagraph"/>
        <w:numPr>
          <w:ilvl w:val="0"/>
          <w:numId w:val="26"/>
        </w:numPr>
        <w:rPr>
          <w:color w:val="000000" w:themeColor="text1"/>
          <w:sz w:val="24"/>
          <w:szCs w:val="24"/>
        </w:rPr>
      </w:pPr>
      <w:r w:rsidRPr="005F73BC">
        <w:rPr>
          <w:b/>
          <w:bCs/>
          <w:color w:val="000000" w:themeColor="text1"/>
          <w:sz w:val="24"/>
          <w:szCs w:val="24"/>
        </w:rPr>
        <w:t>COLLATERAL</w:t>
      </w:r>
      <w:r>
        <w:rPr>
          <w:color w:val="000000" w:themeColor="text1"/>
          <w:sz w:val="24"/>
          <w:szCs w:val="24"/>
        </w:rPr>
        <w:t xml:space="preserve">. </w:t>
      </w:r>
    </w:p>
    <w:p w14:paraId="0287D410" w14:textId="77777777" w:rsidR="005F73BC" w:rsidRPr="005F73BC" w:rsidRDefault="005F73BC" w:rsidP="005F73BC">
      <w:pPr>
        <w:pStyle w:val="ListParagraph"/>
        <w:rPr>
          <w:color w:val="000000" w:themeColor="text1"/>
          <w:sz w:val="24"/>
          <w:szCs w:val="24"/>
        </w:rPr>
      </w:pPr>
    </w:p>
    <w:p w14:paraId="2FDF2DB3" w14:textId="77777777" w:rsidR="005F73BC" w:rsidRDefault="005F73BC" w:rsidP="005F73BC">
      <w:pPr>
        <w:pStyle w:val="ListParagraph"/>
        <w:numPr>
          <w:ilvl w:val="1"/>
          <w:numId w:val="26"/>
        </w:numPr>
        <w:rPr>
          <w:color w:val="000000" w:themeColor="text1"/>
          <w:sz w:val="24"/>
          <w:szCs w:val="24"/>
        </w:rPr>
      </w:pPr>
      <w:r w:rsidRPr="005F73BC">
        <w:rPr>
          <w:color w:val="000000" w:themeColor="text1"/>
          <w:sz w:val="24"/>
          <w:szCs w:val="24"/>
          <w:u w:val="single"/>
        </w:rPr>
        <w:t>Collateral, defined</w:t>
      </w:r>
      <w:r>
        <w:rPr>
          <w:color w:val="000000" w:themeColor="text1"/>
          <w:sz w:val="24"/>
          <w:szCs w:val="24"/>
        </w:rPr>
        <w:t xml:space="preserve">. Prior to commencement of construction or recording of the Plat, and to secure SUBDIVIDER’S obligations hereunder, SUBDIVIDER shall furnish a good and sufficient, unconditional warranty bond in favor of Grand County, or certified check payable to “Grand County,” in an amount equal to ten percent (10%) of the Cost Estimate (the “Collateral”). </w:t>
      </w:r>
    </w:p>
    <w:p w14:paraId="1FE8F53D" w14:textId="77777777" w:rsidR="005F73BC" w:rsidRDefault="005F73BC" w:rsidP="005F73BC">
      <w:pPr>
        <w:pStyle w:val="ListParagraph"/>
        <w:numPr>
          <w:ilvl w:val="1"/>
          <w:numId w:val="26"/>
        </w:numPr>
        <w:rPr>
          <w:color w:val="000000" w:themeColor="text1"/>
          <w:sz w:val="24"/>
          <w:szCs w:val="24"/>
        </w:rPr>
      </w:pPr>
      <w:r>
        <w:rPr>
          <w:color w:val="000000" w:themeColor="text1"/>
          <w:sz w:val="24"/>
          <w:szCs w:val="24"/>
          <w:u w:val="single"/>
        </w:rPr>
        <w:t>Notice of Deficiency</w:t>
      </w:r>
      <w:r>
        <w:rPr>
          <w:color w:val="000000" w:themeColor="text1"/>
          <w:sz w:val="24"/>
          <w:szCs w:val="24"/>
        </w:rPr>
        <w:t xml:space="preserve">. If the COUNTY determines that SUBDIVIDER has violated its obligations hereunder, which shall include sand and dirt mitigation during construction, or that the Required Improvements are defective during the Warranty period, which shall include revegetation of areas disturbed by SUBDIVIDER, the COUNTY shall mail a written Notice of Deficiency to SUBDIVIDER requesting repairs within thirty (30) days; provided, however, that in the event of an emergency as determined in the COUNTY’s sole discretion, an advanced Notice of Deficiency is not required. </w:t>
      </w:r>
    </w:p>
    <w:p w14:paraId="4714DB09" w14:textId="77777777" w:rsidR="005F73BC" w:rsidRPr="005F73BC" w:rsidRDefault="005F73BC" w:rsidP="005F73BC">
      <w:pPr>
        <w:pStyle w:val="ListParagraph"/>
        <w:numPr>
          <w:ilvl w:val="1"/>
          <w:numId w:val="26"/>
        </w:numPr>
        <w:rPr>
          <w:color w:val="000000" w:themeColor="text1"/>
          <w:sz w:val="24"/>
          <w:szCs w:val="24"/>
        </w:rPr>
      </w:pPr>
      <w:r w:rsidRPr="00911C19">
        <w:rPr>
          <w:color w:val="000000" w:themeColor="text1"/>
          <w:sz w:val="24"/>
          <w:szCs w:val="24"/>
          <w:u w:val="single"/>
        </w:rPr>
        <w:t>Repair by County</w:t>
      </w:r>
      <w:r w:rsidRPr="005F73BC">
        <w:rPr>
          <w:color w:val="000000" w:themeColor="text1"/>
          <w:sz w:val="24"/>
          <w:szCs w:val="24"/>
        </w:rPr>
        <w:t>.</w:t>
      </w:r>
      <w:r w:rsidRPr="00911C19">
        <w:rPr>
          <w:color w:val="000000" w:themeColor="text1"/>
          <w:sz w:val="24"/>
          <w:szCs w:val="24"/>
        </w:rPr>
        <w:t xml:space="preserve"> If SUBDIVIDER does not undertake such abatement measures or repairs as requested or in the event of an emergency, the COUNTY shall have the right but not the obligation to make the repairs at SUBDIVIDER’s expense, in which event the COUNTY is not limited by the amount of the Collateral. </w:t>
      </w:r>
    </w:p>
    <w:p w14:paraId="0623B2C1" w14:textId="77777777" w:rsidR="005F73BC" w:rsidRDefault="005F73BC" w:rsidP="005F73BC">
      <w:pPr>
        <w:pStyle w:val="ListParagraph"/>
        <w:numPr>
          <w:ilvl w:val="1"/>
          <w:numId w:val="26"/>
        </w:numPr>
        <w:rPr>
          <w:color w:val="000000" w:themeColor="text1"/>
          <w:sz w:val="24"/>
          <w:szCs w:val="24"/>
        </w:rPr>
      </w:pPr>
      <w:r w:rsidRPr="005F73BC">
        <w:rPr>
          <w:color w:val="000000" w:themeColor="text1"/>
          <w:sz w:val="24"/>
          <w:szCs w:val="24"/>
          <w:u w:val="single"/>
        </w:rPr>
        <w:t>Release</w:t>
      </w:r>
      <w:r>
        <w:rPr>
          <w:color w:val="000000" w:themeColor="text1"/>
          <w:sz w:val="24"/>
          <w:szCs w:val="24"/>
        </w:rPr>
        <w:t>. The COUNTY shall release the Collateral within thirty (30) days of the expiration of the Warranty less any costs incurred by the COUNTY to repair defective workmanship or materials during the Warranty period.</w:t>
      </w:r>
    </w:p>
    <w:p w14:paraId="228D385C" w14:textId="6027A51B" w:rsidR="005F73BC" w:rsidRPr="005F73BC" w:rsidRDefault="005F73BC" w:rsidP="005F73BC">
      <w:pPr>
        <w:pStyle w:val="ListParagraph"/>
        <w:numPr>
          <w:ilvl w:val="1"/>
          <w:numId w:val="26"/>
        </w:numPr>
        <w:rPr>
          <w:color w:val="000000" w:themeColor="text1"/>
          <w:sz w:val="24"/>
          <w:szCs w:val="24"/>
        </w:rPr>
      </w:pPr>
      <w:r>
        <w:rPr>
          <w:color w:val="000000" w:themeColor="text1"/>
          <w:sz w:val="24"/>
          <w:szCs w:val="24"/>
          <w:u w:val="single"/>
        </w:rPr>
        <w:t>Assignment</w:t>
      </w:r>
      <w:r w:rsidRPr="005F73BC">
        <w:rPr>
          <w:color w:val="000000" w:themeColor="text1"/>
          <w:sz w:val="24"/>
          <w:szCs w:val="24"/>
        </w:rPr>
        <w:t>.</w:t>
      </w:r>
      <w:r>
        <w:rPr>
          <w:color w:val="000000" w:themeColor="text1"/>
          <w:sz w:val="24"/>
          <w:szCs w:val="24"/>
        </w:rPr>
        <w:t xml:space="preserve"> In the event SUBDIVIDER fails to complete the Required Improvements, </w:t>
      </w:r>
      <w:r w:rsidRPr="000E6948">
        <w:rPr>
          <w:sz w:val="24"/>
          <w:szCs w:val="24"/>
        </w:rPr>
        <w:t xml:space="preserve">the </w:t>
      </w:r>
      <w:r w:rsidRPr="000E6948">
        <w:rPr>
          <w:caps/>
          <w:sz w:val="24"/>
          <w:szCs w:val="24"/>
        </w:rPr>
        <w:t>County</w:t>
      </w:r>
      <w:r w:rsidRPr="000E6948">
        <w:rPr>
          <w:sz w:val="24"/>
          <w:szCs w:val="24"/>
        </w:rPr>
        <w:t xml:space="preserve"> may assign the </w:t>
      </w:r>
      <w:r>
        <w:rPr>
          <w:sz w:val="24"/>
          <w:szCs w:val="24"/>
        </w:rPr>
        <w:t>Collateral</w:t>
      </w:r>
      <w:r w:rsidRPr="000E6948">
        <w:rPr>
          <w:sz w:val="24"/>
          <w:szCs w:val="24"/>
        </w:rPr>
        <w:t xml:space="preserve"> to a subsequent </w:t>
      </w:r>
      <w:r>
        <w:rPr>
          <w:sz w:val="24"/>
          <w:szCs w:val="24"/>
        </w:rPr>
        <w:t>owner</w:t>
      </w:r>
      <w:r w:rsidRPr="000E6948">
        <w:rPr>
          <w:sz w:val="24"/>
          <w:szCs w:val="24"/>
        </w:rPr>
        <w:t xml:space="preserve"> who acquire</w:t>
      </w:r>
      <w:r>
        <w:rPr>
          <w:sz w:val="24"/>
          <w:szCs w:val="24"/>
        </w:rPr>
        <w:t>s</w:t>
      </w:r>
      <w:r w:rsidRPr="000E6948">
        <w:rPr>
          <w:sz w:val="24"/>
          <w:szCs w:val="24"/>
        </w:rPr>
        <w:t xml:space="preserve"> the </w:t>
      </w:r>
      <w:r>
        <w:rPr>
          <w:sz w:val="24"/>
          <w:szCs w:val="24"/>
        </w:rPr>
        <w:t>Property</w:t>
      </w:r>
      <w:r w:rsidRPr="000E6948">
        <w:rPr>
          <w:sz w:val="24"/>
          <w:szCs w:val="24"/>
        </w:rPr>
        <w:t>, or a portion thereof, by purchase, foreclosure, or otherwise</w:t>
      </w:r>
      <w:r>
        <w:rPr>
          <w:sz w:val="24"/>
          <w:szCs w:val="24"/>
        </w:rPr>
        <w:t>, which subsequent owner</w:t>
      </w:r>
      <w:r w:rsidRPr="000E6948">
        <w:rPr>
          <w:sz w:val="24"/>
          <w:szCs w:val="24"/>
        </w:rPr>
        <w:t xml:space="preserve"> </w:t>
      </w:r>
      <w:r>
        <w:rPr>
          <w:sz w:val="24"/>
          <w:szCs w:val="24"/>
        </w:rPr>
        <w:t>is bound by this Agreement</w:t>
      </w:r>
      <w:r w:rsidRPr="000E6948">
        <w:rPr>
          <w:sz w:val="24"/>
          <w:szCs w:val="24"/>
        </w:rPr>
        <w:t>.</w:t>
      </w:r>
    </w:p>
    <w:p w14:paraId="6BF5DD50" w14:textId="5BA1782D" w:rsidR="005F73BC" w:rsidRPr="005F73BC" w:rsidRDefault="005F73BC" w:rsidP="005F73BC">
      <w:pPr>
        <w:pStyle w:val="ListParagraph"/>
        <w:numPr>
          <w:ilvl w:val="1"/>
          <w:numId w:val="26"/>
        </w:numPr>
        <w:rPr>
          <w:color w:val="000000" w:themeColor="text1"/>
          <w:sz w:val="24"/>
          <w:szCs w:val="24"/>
        </w:rPr>
      </w:pPr>
      <w:r>
        <w:rPr>
          <w:color w:val="000000" w:themeColor="text1"/>
          <w:sz w:val="24"/>
          <w:szCs w:val="24"/>
          <w:u w:val="single"/>
        </w:rPr>
        <w:t>Conflict</w:t>
      </w:r>
      <w:r w:rsidRPr="00160215">
        <w:rPr>
          <w:color w:val="000000" w:themeColor="text1"/>
          <w:sz w:val="24"/>
          <w:szCs w:val="24"/>
        </w:rPr>
        <w:t xml:space="preserve">.  In the event of conflict between Section 9.5.5. of the Grand County Code and this Section 5, this Section 5 shall control. </w:t>
      </w:r>
    </w:p>
    <w:p w14:paraId="0D7DAC95" w14:textId="77777777" w:rsidR="005F73BC" w:rsidRPr="005F73BC" w:rsidRDefault="005F73BC" w:rsidP="005F73BC">
      <w:pPr>
        <w:pStyle w:val="ListParagraph"/>
        <w:rPr>
          <w:color w:val="000000" w:themeColor="text1"/>
          <w:sz w:val="24"/>
          <w:szCs w:val="24"/>
        </w:rPr>
      </w:pPr>
    </w:p>
    <w:p w14:paraId="24C26806" w14:textId="1EB7D546" w:rsidR="001E3B4C" w:rsidRDefault="00151DD5" w:rsidP="007C67D9">
      <w:pPr>
        <w:pStyle w:val="ListParagraph"/>
        <w:numPr>
          <w:ilvl w:val="0"/>
          <w:numId w:val="26"/>
        </w:numPr>
        <w:rPr>
          <w:color w:val="000000" w:themeColor="text1"/>
          <w:sz w:val="24"/>
          <w:szCs w:val="24"/>
        </w:rPr>
      </w:pPr>
      <w:r w:rsidRPr="005F73BC">
        <w:rPr>
          <w:b/>
          <w:color w:val="000000" w:themeColor="text1"/>
          <w:sz w:val="24"/>
          <w:szCs w:val="24"/>
        </w:rPr>
        <w:t>TIME</w:t>
      </w:r>
      <w:r w:rsidR="007C67D9" w:rsidRPr="005F73BC">
        <w:rPr>
          <w:b/>
          <w:color w:val="000000" w:themeColor="text1"/>
          <w:sz w:val="24"/>
          <w:szCs w:val="24"/>
        </w:rPr>
        <w:t>LINE</w:t>
      </w:r>
      <w:r w:rsidRPr="005F73BC">
        <w:rPr>
          <w:bCs/>
          <w:color w:val="000000" w:themeColor="text1"/>
          <w:sz w:val="24"/>
          <w:szCs w:val="24"/>
        </w:rPr>
        <w:t>.</w:t>
      </w:r>
      <w:r w:rsidRPr="005F73BC">
        <w:rPr>
          <w:color w:val="000000" w:themeColor="text1"/>
          <w:sz w:val="24"/>
          <w:szCs w:val="24"/>
        </w:rPr>
        <w:t xml:space="preserve"> </w:t>
      </w:r>
      <w:r w:rsidR="00A67331">
        <w:rPr>
          <w:color w:val="000000" w:themeColor="text1"/>
          <w:sz w:val="24"/>
          <w:szCs w:val="24"/>
        </w:rPr>
        <w:t xml:space="preserve">Prior to </w:t>
      </w:r>
      <w:r w:rsidRPr="005F73BC">
        <w:rPr>
          <w:caps/>
          <w:color w:val="000000" w:themeColor="text1"/>
          <w:sz w:val="24"/>
          <w:szCs w:val="24"/>
        </w:rPr>
        <w:t>SUBDIVIDER</w:t>
      </w:r>
      <w:r w:rsidRPr="005F73BC">
        <w:rPr>
          <w:color w:val="000000" w:themeColor="text1"/>
          <w:sz w:val="24"/>
          <w:szCs w:val="24"/>
        </w:rPr>
        <w:t xml:space="preserve"> </w:t>
      </w:r>
      <w:r w:rsidR="00A67331">
        <w:rPr>
          <w:color w:val="000000" w:themeColor="text1"/>
          <w:sz w:val="24"/>
          <w:szCs w:val="24"/>
        </w:rPr>
        <w:t xml:space="preserve">recording the Plat and no later than </w:t>
      </w:r>
      <w:r w:rsidR="00A67331" w:rsidRPr="000E6948">
        <w:rPr>
          <w:color w:val="000000" w:themeColor="text1"/>
          <w:sz w:val="24"/>
          <w:szCs w:val="24"/>
        </w:rPr>
        <w:t xml:space="preserve">twenty-four (24) months </w:t>
      </w:r>
      <w:r w:rsidR="00A67331">
        <w:rPr>
          <w:color w:val="000000" w:themeColor="text1"/>
          <w:sz w:val="24"/>
          <w:szCs w:val="24"/>
        </w:rPr>
        <w:t>after</w:t>
      </w:r>
      <w:r w:rsidR="00A67331" w:rsidRPr="000E6948">
        <w:rPr>
          <w:color w:val="000000" w:themeColor="text1"/>
          <w:sz w:val="24"/>
          <w:szCs w:val="24"/>
        </w:rPr>
        <w:t xml:space="preserve"> </w:t>
      </w:r>
      <w:r w:rsidR="00A67331" w:rsidRPr="007C67D9">
        <w:rPr>
          <w:color w:val="000000" w:themeColor="text1"/>
          <w:sz w:val="24"/>
          <w:szCs w:val="24"/>
        </w:rPr>
        <w:t>the Effective Date</w:t>
      </w:r>
      <w:r w:rsidR="00A67331">
        <w:rPr>
          <w:color w:val="000000" w:themeColor="text1"/>
          <w:sz w:val="24"/>
          <w:szCs w:val="24"/>
        </w:rPr>
        <w:t xml:space="preserve">, SUBDIVIDER shall complete the </w:t>
      </w:r>
      <w:r w:rsidRPr="005F73BC">
        <w:rPr>
          <w:color w:val="000000" w:themeColor="text1"/>
          <w:sz w:val="24"/>
          <w:szCs w:val="24"/>
        </w:rPr>
        <w:t>Required Improvements</w:t>
      </w:r>
      <w:r w:rsidR="00A67331">
        <w:rPr>
          <w:color w:val="000000" w:themeColor="text1"/>
          <w:sz w:val="24"/>
          <w:szCs w:val="24"/>
        </w:rPr>
        <w:t xml:space="preserve">. The Required Improvements shall be deemed complete once </w:t>
      </w:r>
      <w:r w:rsidR="00241E6B">
        <w:rPr>
          <w:color w:val="000000" w:themeColor="text1"/>
          <w:sz w:val="24"/>
          <w:szCs w:val="24"/>
        </w:rPr>
        <w:t>the Required Improvements obtain final acceptance by the COUNTY pursuant to Section 9.5.5.D and E of the Code</w:t>
      </w:r>
      <w:r w:rsidR="00A67331">
        <w:rPr>
          <w:color w:val="000000" w:themeColor="text1"/>
          <w:sz w:val="24"/>
          <w:szCs w:val="24"/>
        </w:rPr>
        <w:t xml:space="preserve">. </w:t>
      </w:r>
      <w:r w:rsidR="00962CD6">
        <w:rPr>
          <w:color w:val="000000" w:themeColor="text1"/>
          <w:sz w:val="24"/>
          <w:szCs w:val="24"/>
        </w:rPr>
        <w:t xml:space="preserve">If construction has not commenced within one year of the Effective Date, </w:t>
      </w:r>
      <w:r w:rsidR="00962CD6">
        <w:rPr>
          <w:color w:val="000000" w:themeColor="text1"/>
          <w:sz w:val="24"/>
          <w:szCs w:val="24"/>
        </w:rPr>
        <w:lastRenderedPageBreak/>
        <w:t xml:space="preserve">the COUNTY may, in its sole discretion, require resubmittal of the construction plans for review and compliance with current standards and engineering requirements. </w:t>
      </w:r>
      <w:r w:rsidRPr="005F73BC">
        <w:rPr>
          <w:color w:val="000000" w:themeColor="text1"/>
          <w:sz w:val="24"/>
          <w:szCs w:val="24"/>
        </w:rPr>
        <w:t xml:space="preserve">The </w:t>
      </w:r>
      <w:r w:rsidRPr="005F73BC">
        <w:rPr>
          <w:caps/>
          <w:color w:val="000000" w:themeColor="text1"/>
          <w:sz w:val="24"/>
          <w:szCs w:val="24"/>
        </w:rPr>
        <w:t>County</w:t>
      </w:r>
      <w:r w:rsidRPr="005F73BC">
        <w:rPr>
          <w:color w:val="000000" w:themeColor="text1"/>
          <w:sz w:val="24"/>
          <w:szCs w:val="24"/>
        </w:rPr>
        <w:t xml:space="preserve"> may</w:t>
      </w:r>
      <w:r w:rsidR="00962CD6">
        <w:rPr>
          <w:color w:val="000000" w:themeColor="text1"/>
          <w:sz w:val="24"/>
          <w:szCs w:val="24"/>
        </w:rPr>
        <w:t xml:space="preserve"> also </w:t>
      </w:r>
      <w:r w:rsidRPr="005F73BC">
        <w:rPr>
          <w:color w:val="000000" w:themeColor="text1"/>
          <w:sz w:val="24"/>
          <w:szCs w:val="24"/>
        </w:rPr>
        <w:t xml:space="preserve">extend </w:t>
      </w:r>
      <w:r w:rsidR="00962CD6">
        <w:rPr>
          <w:color w:val="000000" w:themeColor="text1"/>
          <w:sz w:val="24"/>
          <w:szCs w:val="24"/>
        </w:rPr>
        <w:t>the</w:t>
      </w:r>
      <w:r w:rsidR="007C67D9" w:rsidRPr="005F73BC">
        <w:rPr>
          <w:color w:val="000000" w:themeColor="text1"/>
          <w:sz w:val="24"/>
          <w:szCs w:val="24"/>
        </w:rPr>
        <w:t xml:space="preserve"> deadline</w:t>
      </w:r>
      <w:r w:rsidR="00962CD6">
        <w:rPr>
          <w:color w:val="000000" w:themeColor="text1"/>
          <w:sz w:val="24"/>
          <w:szCs w:val="24"/>
        </w:rPr>
        <w:t>s in this Section 5</w:t>
      </w:r>
      <w:r w:rsidR="007C67D9" w:rsidRPr="005F73BC">
        <w:rPr>
          <w:color w:val="000000" w:themeColor="text1"/>
          <w:sz w:val="24"/>
          <w:szCs w:val="24"/>
        </w:rPr>
        <w:t xml:space="preserve"> for good cause with a written amendment hereto signed by both Parties</w:t>
      </w:r>
      <w:r w:rsidR="00962CD6">
        <w:rPr>
          <w:color w:val="000000" w:themeColor="text1"/>
          <w:sz w:val="24"/>
          <w:szCs w:val="24"/>
        </w:rPr>
        <w:t xml:space="preserve"> pursuant to Section 9.5.5.A(2) of the Code</w:t>
      </w:r>
      <w:r w:rsidRPr="005F73BC">
        <w:rPr>
          <w:color w:val="000000" w:themeColor="text1"/>
          <w:sz w:val="24"/>
          <w:szCs w:val="24"/>
        </w:rPr>
        <w:t xml:space="preserve">.  </w:t>
      </w:r>
    </w:p>
    <w:p w14:paraId="6D5D0E45" w14:textId="77777777" w:rsidR="001E3B4C" w:rsidRDefault="001E3B4C" w:rsidP="005F73BC">
      <w:pPr>
        <w:pStyle w:val="ListParagraph"/>
        <w:rPr>
          <w:color w:val="000000" w:themeColor="text1"/>
          <w:sz w:val="24"/>
          <w:szCs w:val="24"/>
        </w:rPr>
      </w:pPr>
    </w:p>
    <w:p w14:paraId="2EC8EFBF" w14:textId="6FF4C445" w:rsidR="001E3B4C" w:rsidRDefault="001E3B4C" w:rsidP="007C67D9">
      <w:pPr>
        <w:pStyle w:val="ListParagraph"/>
        <w:numPr>
          <w:ilvl w:val="0"/>
          <w:numId w:val="26"/>
        </w:numPr>
        <w:rPr>
          <w:color w:val="000000" w:themeColor="text1"/>
          <w:sz w:val="24"/>
          <w:szCs w:val="24"/>
        </w:rPr>
      </w:pPr>
      <w:r w:rsidRPr="005F73BC">
        <w:rPr>
          <w:b/>
          <w:bCs/>
          <w:color w:val="000000" w:themeColor="text1"/>
          <w:sz w:val="24"/>
          <w:szCs w:val="24"/>
          <w:highlight w:val="yellow"/>
        </w:rPr>
        <w:t>[</w:t>
      </w:r>
      <w:r w:rsidRPr="005F73BC">
        <w:rPr>
          <w:b/>
          <w:bCs/>
          <w:color w:val="000000" w:themeColor="text1"/>
          <w:sz w:val="24"/>
          <w:szCs w:val="24"/>
        </w:rPr>
        <w:t>PUBLIC DEDICATION</w:t>
      </w:r>
      <w:r>
        <w:rPr>
          <w:color w:val="000000" w:themeColor="text1"/>
          <w:sz w:val="24"/>
          <w:szCs w:val="24"/>
        </w:rPr>
        <w:t>. SUBDIVIDER shall be responsible for the costs of construction, materials, and testing of all public Required Improvements within the Subdivision. Prior to SUBDIVIDER recording the Plat, SUBDIVIDER shall convey all public roads, streets, curbs, gutters, sidewalks, pedestrian paths</w:t>
      </w:r>
      <w:r w:rsidR="00416A34">
        <w:rPr>
          <w:color w:val="000000" w:themeColor="text1"/>
          <w:sz w:val="24"/>
          <w:szCs w:val="24"/>
        </w:rPr>
        <w:t xml:space="preserve">, and drainage facilities, </w:t>
      </w:r>
      <w:proofErr w:type="spellStart"/>
      <w:r w:rsidR="00416A34">
        <w:rPr>
          <w:color w:val="000000" w:themeColor="text1"/>
          <w:sz w:val="24"/>
          <w:szCs w:val="24"/>
        </w:rPr>
        <w:t>together</w:t>
      </w:r>
      <w:proofErr w:type="spellEnd"/>
      <w:r>
        <w:rPr>
          <w:color w:val="000000" w:themeColor="text1"/>
          <w:sz w:val="24"/>
          <w:szCs w:val="24"/>
        </w:rPr>
        <w:t xml:space="preserve"> with adequate easements and rights-of-way</w:t>
      </w:r>
      <w:r w:rsidR="00416A34">
        <w:rPr>
          <w:color w:val="000000" w:themeColor="text1"/>
          <w:sz w:val="24"/>
          <w:szCs w:val="24"/>
        </w:rPr>
        <w:t>,</w:t>
      </w:r>
      <w:r>
        <w:rPr>
          <w:color w:val="000000" w:themeColor="text1"/>
          <w:sz w:val="24"/>
          <w:szCs w:val="24"/>
        </w:rPr>
        <w:t xml:space="preserve"> free and clear of any liens and encumbrances to the COUNTY</w:t>
      </w:r>
      <w:r w:rsidRPr="005F73BC">
        <w:rPr>
          <w:color w:val="000000" w:themeColor="text1"/>
          <w:sz w:val="24"/>
          <w:szCs w:val="24"/>
          <w:highlight w:val="yellow"/>
        </w:rPr>
        <w:t>.] USE IF PUBLIC DEDICATION REQUIRED</w:t>
      </w:r>
    </w:p>
    <w:p w14:paraId="7CEADD2C" w14:textId="77777777" w:rsidR="001E3B4C" w:rsidRDefault="001E3B4C" w:rsidP="005F73BC">
      <w:pPr>
        <w:pStyle w:val="ListParagraph"/>
        <w:rPr>
          <w:color w:val="000000" w:themeColor="text1"/>
          <w:sz w:val="24"/>
          <w:szCs w:val="24"/>
        </w:rPr>
      </w:pPr>
    </w:p>
    <w:p w14:paraId="58FEB754" w14:textId="4035AF3C" w:rsidR="00911C19" w:rsidRDefault="001E3B4C" w:rsidP="007C67D9">
      <w:pPr>
        <w:pStyle w:val="ListParagraph"/>
        <w:numPr>
          <w:ilvl w:val="0"/>
          <w:numId w:val="26"/>
        </w:numPr>
        <w:rPr>
          <w:color w:val="000000" w:themeColor="text1"/>
          <w:sz w:val="24"/>
          <w:szCs w:val="24"/>
        </w:rPr>
      </w:pPr>
      <w:bookmarkStart w:id="0" w:name="_Hlk14863861"/>
      <w:r>
        <w:rPr>
          <w:b/>
          <w:bCs/>
          <w:color w:val="000000" w:themeColor="text1"/>
          <w:sz w:val="24"/>
          <w:szCs w:val="24"/>
        </w:rPr>
        <w:t>COUNTY EASEMENT</w:t>
      </w:r>
      <w:r w:rsidR="00911C19">
        <w:rPr>
          <w:b/>
          <w:bCs/>
          <w:color w:val="000000" w:themeColor="text1"/>
          <w:sz w:val="24"/>
          <w:szCs w:val="24"/>
        </w:rPr>
        <w:t>S</w:t>
      </w:r>
      <w:r w:rsidRPr="005F73BC">
        <w:rPr>
          <w:color w:val="000000" w:themeColor="text1"/>
          <w:sz w:val="24"/>
          <w:szCs w:val="24"/>
        </w:rPr>
        <w:t>.</w:t>
      </w:r>
      <w:r>
        <w:rPr>
          <w:color w:val="000000" w:themeColor="text1"/>
          <w:sz w:val="24"/>
          <w:szCs w:val="24"/>
        </w:rPr>
        <w:t xml:space="preserve"> </w:t>
      </w:r>
    </w:p>
    <w:p w14:paraId="3ECBF7A5" w14:textId="77777777" w:rsidR="00911C19" w:rsidRPr="005F73BC" w:rsidRDefault="00911C19" w:rsidP="005F73BC">
      <w:pPr>
        <w:pStyle w:val="ListParagraph"/>
        <w:rPr>
          <w:color w:val="000000" w:themeColor="text1"/>
          <w:sz w:val="24"/>
          <w:szCs w:val="24"/>
        </w:rPr>
      </w:pPr>
    </w:p>
    <w:p w14:paraId="2409B192" w14:textId="7FBA10E8" w:rsidR="00AA2ACD" w:rsidRPr="00416A34" w:rsidRDefault="00911C19" w:rsidP="00911C19">
      <w:pPr>
        <w:pStyle w:val="ListParagraph"/>
        <w:numPr>
          <w:ilvl w:val="1"/>
          <w:numId w:val="26"/>
        </w:numPr>
        <w:rPr>
          <w:color w:val="000000" w:themeColor="text1"/>
          <w:sz w:val="24"/>
          <w:szCs w:val="24"/>
        </w:rPr>
      </w:pPr>
      <w:r w:rsidRPr="00416A34">
        <w:rPr>
          <w:color w:val="000000" w:themeColor="text1"/>
          <w:sz w:val="24"/>
          <w:szCs w:val="24"/>
          <w:u w:val="single"/>
        </w:rPr>
        <w:t>Emergency Easement</w:t>
      </w:r>
      <w:r w:rsidRPr="00416A34">
        <w:rPr>
          <w:color w:val="000000" w:themeColor="text1"/>
          <w:sz w:val="24"/>
          <w:szCs w:val="24"/>
        </w:rPr>
        <w:t xml:space="preserve">. </w:t>
      </w:r>
      <w:r w:rsidR="001E3B4C" w:rsidRPr="00416A34">
        <w:rPr>
          <w:color w:val="000000" w:themeColor="text1"/>
          <w:sz w:val="24"/>
          <w:szCs w:val="24"/>
        </w:rPr>
        <w:t xml:space="preserve">SUBDIVIDER hereby grants to the COUNTY a perpetual right of access </w:t>
      </w:r>
      <w:r w:rsidRPr="00416A34">
        <w:rPr>
          <w:color w:val="000000" w:themeColor="text1"/>
          <w:sz w:val="24"/>
          <w:szCs w:val="24"/>
        </w:rPr>
        <w:t xml:space="preserve">to, on and </w:t>
      </w:r>
      <w:r w:rsidR="001E3B4C" w:rsidRPr="00416A34">
        <w:rPr>
          <w:color w:val="000000" w:themeColor="text1"/>
          <w:sz w:val="24"/>
          <w:szCs w:val="24"/>
        </w:rPr>
        <w:t xml:space="preserve">over all </w:t>
      </w:r>
      <w:r w:rsidR="00416A34" w:rsidRPr="00416A34">
        <w:rPr>
          <w:color w:val="000000" w:themeColor="text1"/>
          <w:sz w:val="24"/>
          <w:szCs w:val="24"/>
        </w:rPr>
        <w:t xml:space="preserve">private </w:t>
      </w:r>
      <w:r w:rsidR="001E3B4C" w:rsidRPr="00416A34">
        <w:rPr>
          <w:color w:val="000000" w:themeColor="text1"/>
          <w:sz w:val="24"/>
          <w:szCs w:val="24"/>
        </w:rPr>
        <w:t>roads within the Property for emergency purposes.</w:t>
      </w:r>
    </w:p>
    <w:p w14:paraId="23023E73" w14:textId="27C0C85A" w:rsidR="00911C19" w:rsidRPr="005F73BC" w:rsidRDefault="00911C19" w:rsidP="005F73BC">
      <w:pPr>
        <w:pStyle w:val="ListParagraph"/>
        <w:numPr>
          <w:ilvl w:val="1"/>
          <w:numId w:val="26"/>
        </w:numPr>
        <w:rPr>
          <w:color w:val="000000" w:themeColor="text1"/>
          <w:sz w:val="24"/>
          <w:szCs w:val="24"/>
        </w:rPr>
      </w:pPr>
      <w:r w:rsidRPr="005F73BC">
        <w:rPr>
          <w:sz w:val="24"/>
          <w:szCs w:val="24"/>
          <w:u w:val="single"/>
        </w:rPr>
        <w:t>Temporary Easement</w:t>
      </w:r>
      <w:r>
        <w:rPr>
          <w:sz w:val="24"/>
          <w:szCs w:val="24"/>
        </w:rPr>
        <w:t>. SUBDIVIDER hereby grants to the COUNTY a temporary, nonexclusive right of access to, on and over the Property</w:t>
      </w:r>
      <w:r w:rsidRPr="000E6948">
        <w:rPr>
          <w:sz w:val="24"/>
          <w:szCs w:val="24"/>
        </w:rPr>
        <w:t xml:space="preserve"> for the purposes of construct</w:t>
      </w:r>
      <w:r>
        <w:rPr>
          <w:sz w:val="24"/>
          <w:szCs w:val="24"/>
        </w:rPr>
        <w:t>ing</w:t>
      </w:r>
      <w:r w:rsidRPr="000E6948">
        <w:rPr>
          <w:sz w:val="24"/>
          <w:szCs w:val="24"/>
        </w:rPr>
        <w:t xml:space="preserve">, maintaining, and repairing </w:t>
      </w:r>
      <w:r>
        <w:rPr>
          <w:sz w:val="24"/>
          <w:szCs w:val="24"/>
        </w:rPr>
        <w:t xml:space="preserve">the </w:t>
      </w:r>
      <w:r w:rsidRPr="000E6948">
        <w:rPr>
          <w:sz w:val="24"/>
          <w:szCs w:val="24"/>
        </w:rPr>
        <w:t>Required Improvements</w:t>
      </w:r>
      <w:r>
        <w:rPr>
          <w:sz w:val="24"/>
          <w:szCs w:val="24"/>
        </w:rPr>
        <w:t xml:space="preserve"> during construction and through the Warranty Period</w:t>
      </w:r>
      <w:r w:rsidRPr="000E6948">
        <w:rPr>
          <w:sz w:val="24"/>
          <w:szCs w:val="24"/>
        </w:rPr>
        <w:t xml:space="preserve">.  </w:t>
      </w:r>
    </w:p>
    <w:bookmarkEnd w:id="0"/>
    <w:p w14:paraId="43F96C35" w14:textId="77777777" w:rsidR="001E3B4C" w:rsidRPr="005F73BC" w:rsidRDefault="001E3B4C" w:rsidP="005F73BC">
      <w:pPr>
        <w:rPr>
          <w:color w:val="000000" w:themeColor="text1"/>
          <w:sz w:val="24"/>
          <w:szCs w:val="24"/>
        </w:rPr>
      </w:pPr>
    </w:p>
    <w:p w14:paraId="4135B1F9" w14:textId="23B3AC0B" w:rsidR="001E3B4C" w:rsidRDefault="001E3B4C" w:rsidP="007C67D9">
      <w:pPr>
        <w:pStyle w:val="ListParagraph"/>
        <w:numPr>
          <w:ilvl w:val="0"/>
          <w:numId w:val="26"/>
        </w:numPr>
        <w:rPr>
          <w:color w:val="000000" w:themeColor="text1"/>
          <w:sz w:val="24"/>
          <w:szCs w:val="24"/>
        </w:rPr>
      </w:pPr>
      <w:r w:rsidRPr="005F73BC">
        <w:rPr>
          <w:b/>
          <w:bCs/>
          <w:color w:val="000000" w:themeColor="text1"/>
          <w:sz w:val="24"/>
          <w:szCs w:val="24"/>
        </w:rPr>
        <w:t>WARRANTY</w:t>
      </w:r>
      <w:r>
        <w:rPr>
          <w:color w:val="000000" w:themeColor="text1"/>
          <w:sz w:val="24"/>
          <w:szCs w:val="24"/>
        </w:rPr>
        <w:t xml:space="preserve">. </w:t>
      </w:r>
      <w:r w:rsidR="00241E6B">
        <w:rPr>
          <w:color w:val="000000" w:themeColor="text1"/>
          <w:sz w:val="24"/>
          <w:szCs w:val="24"/>
        </w:rPr>
        <w:t>SUBDIVIDER hereby warrants the Required Improvements are free from defective workmanship or materials for a period of one (1) year after the Required Improvements obtain final acceptance by the COUNTY pursuant to Section 9.5.5.D and E of the Code</w:t>
      </w:r>
      <w:r w:rsidR="00911C19">
        <w:rPr>
          <w:color w:val="000000" w:themeColor="text1"/>
          <w:sz w:val="24"/>
          <w:szCs w:val="24"/>
        </w:rPr>
        <w:t xml:space="preserve">. </w:t>
      </w:r>
    </w:p>
    <w:p w14:paraId="3EDBF76A" w14:textId="77777777" w:rsidR="00911C19" w:rsidRDefault="00911C19" w:rsidP="005F73BC">
      <w:pPr>
        <w:pStyle w:val="ListParagraph"/>
        <w:rPr>
          <w:color w:val="000000" w:themeColor="text1"/>
          <w:sz w:val="24"/>
          <w:szCs w:val="24"/>
        </w:rPr>
      </w:pPr>
    </w:p>
    <w:p w14:paraId="762B3EE5" w14:textId="24E9BF8E" w:rsidR="00C53C14" w:rsidRPr="005F73BC" w:rsidRDefault="00C53C14" w:rsidP="007C67D9">
      <w:pPr>
        <w:pStyle w:val="ListParagraph"/>
        <w:numPr>
          <w:ilvl w:val="0"/>
          <w:numId w:val="26"/>
        </w:numPr>
        <w:rPr>
          <w:color w:val="000000" w:themeColor="text1"/>
          <w:sz w:val="24"/>
          <w:szCs w:val="24"/>
        </w:rPr>
      </w:pPr>
      <w:r w:rsidRPr="005F73BC">
        <w:rPr>
          <w:b/>
          <w:bCs/>
          <w:color w:val="000000" w:themeColor="text1"/>
          <w:sz w:val="24"/>
          <w:szCs w:val="24"/>
        </w:rPr>
        <w:t>BREACH</w:t>
      </w:r>
      <w:r>
        <w:rPr>
          <w:color w:val="000000" w:themeColor="text1"/>
          <w:sz w:val="24"/>
          <w:szCs w:val="24"/>
        </w:rPr>
        <w:t>. Upon breach by SUBDIVIDER, until the Collateral is invoked or until the breach is otherwise remedied, the COUNTY hereby reserves all of its remedies under this Agreement, the Code, and Utah law, including the right to refuse to issue building permits, certificates of occupancy, or utility connections. Further, the COUNTY is entitled to reimbursement for all costs and expenses incurred to enforce this Agreement, including attorneys’ fees and costs and as provided in Section 4 above. Any amounts due and owing by SUBDIVIDER to the COUNTY under this Agreement which are not paid in a timely manner may be certified to the Grand County Treasurer for collection with taxes.</w:t>
      </w:r>
    </w:p>
    <w:p w14:paraId="7418D00C" w14:textId="77777777" w:rsidR="00C53C14" w:rsidRPr="005F73BC" w:rsidRDefault="00C53C14" w:rsidP="005F73BC">
      <w:pPr>
        <w:pStyle w:val="ListParagraph"/>
        <w:rPr>
          <w:b/>
          <w:bCs/>
          <w:color w:val="000000" w:themeColor="text1"/>
          <w:sz w:val="24"/>
          <w:szCs w:val="24"/>
        </w:rPr>
      </w:pPr>
    </w:p>
    <w:p w14:paraId="5F73E631" w14:textId="235104A0" w:rsidR="00911C19" w:rsidRDefault="00911C19" w:rsidP="007C67D9">
      <w:pPr>
        <w:pStyle w:val="ListParagraph"/>
        <w:numPr>
          <w:ilvl w:val="0"/>
          <w:numId w:val="26"/>
        </w:numPr>
        <w:rPr>
          <w:color w:val="000000" w:themeColor="text1"/>
          <w:sz w:val="24"/>
          <w:szCs w:val="24"/>
        </w:rPr>
      </w:pPr>
      <w:r>
        <w:rPr>
          <w:b/>
          <w:bCs/>
          <w:color w:val="000000" w:themeColor="text1"/>
          <w:sz w:val="24"/>
          <w:szCs w:val="24"/>
        </w:rPr>
        <w:t>MISCELLANEOUS</w:t>
      </w:r>
      <w:r w:rsidRPr="005F73BC">
        <w:rPr>
          <w:color w:val="000000" w:themeColor="text1"/>
          <w:sz w:val="24"/>
          <w:szCs w:val="24"/>
        </w:rPr>
        <w:t>.</w:t>
      </w:r>
      <w:r>
        <w:rPr>
          <w:color w:val="000000" w:themeColor="text1"/>
          <w:sz w:val="24"/>
          <w:szCs w:val="24"/>
        </w:rPr>
        <w:t xml:space="preserve"> </w:t>
      </w:r>
    </w:p>
    <w:p w14:paraId="45031E71" w14:textId="0ADEFF11" w:rsidR="00911C19" w:rsidRDefault="00911C19" w:rsidP="00911C19">
      <w:pPr>
        <w:pStyle w:val="ListParagraph"/>
        <w:numPr>
          <w:ilvl w:val="1"/>
          <w:numId w:val="26"/>
        </w:numPr>
        <w:rPr>
          <w:color w:val="000000" w:themeColor="text1"/>
          <w:sz w:val="24"/>
          <w:szCs w:val="24"/>
        </w:rPr>
      </w:pPr>
      <w:r w:rsidRPr="005F73BC">
        <w:rPr>
          <w:color w:val="000000" w:themeColor="text1"/>
          <w:sz w:val="24"/>
          <w:szCs w:val="24"/>
          <w:u w:val="single"/>
        </w:rPr>
        <w:t>Recording</w:t>
      </w:r>
      <w:r>
        <w:rPr>
          <w:color w:val="000000" w:themeColor="text1"/>
          <w:sz w:val="24"/>
          <w:szCs w:val="24"/>
        </w:rPr>
        <w:t>. Prior to commencement of construction, SUBDIVIDER shall record this Agreement in the real property records of Grand County, Utah.</w:t>
      </w:r>
    </w:p>
    <w:p w14:paraId="27EBEF9E" w14:textId="7E3CADF0" w:rsidR="005F73BC" w:rsidRPr="005F73BC" w:rsidRDefault="005F73BC" w:rsidP="005F73BC">
      <w:pPr>
        <w:pStyle w:val="ListParagraph"/>
        <w:numPr>
          <w:ilvl w:val="1"/>
          <w:numId w:val="26"/>
        </w:numPr>
        <w:rPr>
          <w:color w:val="000000" w:themeColor="text1"/>
          <w:sz w:val="24"/>
          <w:szCs w:val="24"/>
        </w:rPr>
      </w:pPr>
      <w:r w:rsidRPr="004121E8">
        <w:rPr>
          <w:color w:val="000000" w:themeColor="text1"/>
          <w:sz w:val="24"/>
          <w:szCs w:val="24"/>
          <w:u w:val="single"/>
        </w:rPr>
        <w:t>Covenants Run with the Land</w:t>
      </w:r>
      <w:r>
        <w:rPr>
          <w:color w:val="000000" w:themeColor="text1"/>
          <w:sz w:val="24"/>
          <w:szCs w:val="24"/>
          <w:u w:val="single"/>
        </w:rPr>
        <w:t>/Limitation</w:t>
      </w:r>
      <w:r w:rsidRPr="004121E8">
        <w:rPr>
          <w:sz w:val="24"/>
          <w:szCs w:val="24"/>
        </w:rPr>
        <w:t xml:space="preserve">. </w:t>
      </w:r>
      <w:r w:rsidRPr="004121E8">
        <w:rPr>
          <w:rStyle w:val="Strong"/>
          <w:b w:val="0"/>
          <w:bCs w:val="0"/>
          <w:sz w:val="24"/>
          <w:szCs w:val="24"/>
          <w:shd w:val="clear" w:color="auto" w:fill="FFFFFF"/>
        </w:rPr>
        <w:t>The</w:t>
      </w:r>
      <w:r w:rsidRPr="004121E8">
        <w:rPr>
          <w:sz w:val="24"/>
          <w:szCs w:val="24"/>
          <w:shd w:val="clear" w:color="auto" w:fill="FFFFFF"/>
        </w:rPr>
        <w:t xml:space="preserve"> covenants of this </w:t>
      </w:r>
      <w:r>
        <w:rPr>
          <w:sz w:val="24"/>
          <w:szCs w:val="24"/>
          <w:shd w:val="clear" w:color="auto" w:fill="FFFFFF"/>
        </w:rPr>
        <w:t>Agreement</w:t>
      </w:r>
      <w:r w:rsidRPr="004121E8">
        <w:rPr>
          <w:sz w:val="24"/>
          <w:szCs w:val="24"/>
          <w:shd w:val="clear" w:color="auto" w:fill="FFFFFF"/>
        </w:rPr>
        <w:t xml:space="preserve"> shall run with th</w:t>
      </w:r>
      <w:r>
        <w:rPr>
          <w:sz w:val="24"/>
          <w:szCs w:val="24"/>
          <w:shd w:val="clear" w:color="auto" w:fill="FFFFFF"/>
        </w:rPr>
        <w:t xml:space="preserve">at portion of the real property located in Grand County. </w:t>
      </w:r>
    </w:p>
    <w:p w14:paraId="578D2CE4" w14:textId="0483F9BE" w:rsidR="00911C19" w:rsidRDefault="00911C19" w:rsidP="00911C19">
      <w:pPr>
        <w:pStyle w:val="ListParagraph"/>
        <w:numPr>
          <w:ilvl w:val="1"/>
          <w:numId w:val="26"/>
        </w:numPr>
        <w:rPr>
          <w:color w:val="000000" w:themeColor="text1"/>
          <w:sz w:val="24"/>
          <w:szCs w:val="24"/>
        </w:rPr>
      </w:pPr>
      <w:r w:rsidRPr="005F73BC">
        <w:rPr>
          <w:color w:val="000000" w:themeColor="text1"/>
          <w:sz w:val="24"/>
          <w:szCs w:val="24"/>
          <w:u w:val="single"/>
        </w:rPr>
        <w:t>Binding Effect</w:t>
      </w:r>
      <w:r>
        <w:rPr>
          <w:color w:val="000000" w:themeColor="text1"/>
          <w:sz w:val="24"/>
          <w:szCs w:val="24"/>
        </w:rPr>
        <w:t xml:space="preserve">. This Agreement shall be binding upon and inure to the benefit of the parties, their successors, assigns, heirs, agents, employees, representatives, and transferees. </w:t>
      </w:r>
    </w:p>
    <w:p w14:paraId="56109C41" w14:textId="0AB1610B" w:rsidR="00C53C14" w:rsidRDefault="00C53C14" w:rsidP="00911C19">
      <w:pPr>
        <w:pStyle w:val="ListParagraph"/>
        <w:numPr>
          <w:ilvl w:val="1"/>
          <w:numId w:val="26"/>
        </w:numPr>
        <w:rPr>
          <w:color w:val="000000" w:themeColor="text1"/>
          <w:sz w:val="24"/>
          <w:szCs w:val="24"/>
        </w:rPr>
      </w:pPr>
      <w:r w:rsidRPr="005F73BC">
        <w:rPr>
          <w:color w:val="000000" w:themeColor="text1"/>
          <w:sz w:val="24"/>
          <w:szCs w:val="24"/>
          <w:u w:val="single"/>
        </w:rPr>
        <w:lastRenderedPageBreak/>
        <w:t>Headings</w:t>
      </w:r>
      <w:r>
        <w:rPr>
          <w:color w:val="000000" w:themeColor="text1"/>
          <w:sz w:val="24"/>
          <w:szCs w:val="24"/>
        </w:rPr>
        <w:t xml:space="preserve">. The paragraph headings are descriptive only and do not imply nor limit substantive material. </w:t>
      </w:r>
    </w:p>
    <w:p w14:paraId="51E4A575" w14:textId="0A46DA66" w:rsidR="00C53C14" w:rsidRDefault="00C53C14" w:rsidP="00911C19">
      <w:pPr>
        <w:pStyle w:val="ListParagraph"/>
        <w:numPr>
          <w:ilvl w:val="1"/>
          <w:numId w:val="26"/>
        </w:numPr>
        <w:rPr>
          <w:color w:val="000000" w:themeColor="text1"/>
          <w:sz w:val="24"/>
          <w:szCs w:val="24"/>
        </w:rPr>
      </w:pPr>
      <w:r w:rsidRPr="005F73BC">
        <w:rPr>
          <w:color w:val="000000" w:themeColor="text1"/>
          <w:sz w:val="24"/>
          <w:szCs w:val="24"/>
          <w:u w:val="single"/>
        </w:rPr>
        <w:t>Waiver</w:t>
      </w:r>
      <w:r>
        <w:rPr>
          <w:color w:val="000000" w:themeColor="text1"/>
          <w:sz w:val="24"/>
          <w:szCs w:val="24"/>
        </w:rPr>
        <w:t xml:space="preserve">. The failure to enforce or waiver of any specific requirement herein by either party shall not be construed as a general waiver of this Agreement. </w:t>
      </w:r>
    </w:p>
    <w:p w14:paraId="5B35259D" w14:textId="2B36454A" w:rsidR="00C53C14" w:rsidRDefault="00C53C14" w:rsidP="00911C19">
      <w:pPr>
        <w:pStyle w:val="ListParagraph"/>
        <w:numPr>
          <w:ilvl w:val="1"/>
          <w:numId w:val="26"/>
        </w:numPr>
        <w:rPr>
          <w:color w:val="000000" w:themeColor="text1"/>
          <w:sz w:val="24"/>
          <w:szCs w:val="24"/>
        </w:rPr>
      </w:pPr>
      <w:r w:rsidRPr="005F73BC">
        <w:rPr>
          <w:color w:val="000000" w:themeColor="text1"/>
          <w:sz w:val="24"/>
          <w:szCs w:val="24"/>
          <w:u w:val="single"/>
        </w:rPr>
        <w:t>Severability</w:t>
      </w:r>
      <w:r>
        <w:rPr>
          <w:color w:val="000000" w:themeColor="text1"/>
          <w:sz w:val="24"/>
          <w:szCs w:val="24"/>
        </w:rPr>
        <w:t>. Should any part of this Agreement be declared invalid by a court of competent jurisdiction, the valid parts of this Agreement shall remain in effect.</w:t>
      </w:r>
    </w:p>
    <w:p w14:paraId="5C0CE672" w14:textId="36666CF9" w:rsidR="00C53C14" w:rsidRPr="005F73BC" w:rsidRDefault="00C53C14" w:rsidP="00911C19">
      <w:pPr>
        <w:pStyle w:val="ListParagraph"/>
        <w:numPr>
          <w:ilvl w:val="1"/>
          <w:numId w:val="26"/>
        </w:numPr>
        <w:rPr>
          <w:color w:val="000000" w:themeColor="text1"/>
          <w:sz w:val="24"/>
          <w:szCs w:val="24"/>
        </w:rPr>
      </w:pPr>
      <w:r>
        <w:rPr>
          <w:color w:val="000000" w:themeColor="text1"/>
          <w:sz w:val="24"/>
          <w:szCs w:val="24"/>
          <w:u w:val="single"/>
        </w:rPr>
        <w:t>No Relationship</w:t>
      </w:r>
      <w:r w:rsidRPr="005F73BC">
        <w:rPr>
          <w:color w:val="000000" w:themeColor="text1"/>
          <w:sz w:val="24"/>
          <w:szCs w:val="24"/>
        </w:rPr>
        <w:t>.</w:t>
      </w:r>
      <w:r>
        <w:rPr>
          <w:color w:val="000000" w:themeColor="text1"/>
          <w:sz w:val="24"/>
          <w:szCs w:val="24"/>
        </w:rPr>
        <w:t xml:space="preserve"> </w:t>
      </w:r>
      <w:r w:rsidRPr="000E6948">
        <w:rPr>
          <w:sz w:val="24"/>
          <w:szCs w:val="24"/>
        </w:rPr>
        <w:t xml:space="preserve">SUBDIVIDER is not an agent or employee of the </w:t>
      </w:r>
      <w:r w:rsidRPr="000E6948">
        <w:rPr>
          <w:caps/>
          <w:sz w:val="24"/>
          <w:szCs w:val="24"/>
        </w:rPr>
        <w:t>County</w:t>
      </w:r>
      <w:r>
        <w:rPr>
          <w:caps/>
          <w:sz w:val="24"/>
          <w:szCs w:val="24"/>
        </w:rPr>
        <w:t>.</w:t>
      </w:r>
    </w:p>
    <w:p w14:paraId="126F63C0" w14:textId="0AA50E9E" w:rsidR="00355B81" w:rsidRDefault="00355B81" w:rsidP="005F73BC">
      <w:pPr>
        <w:pStyle w:val="ListParagraph"/>
        <w:numPr>
          <w:ilvl w:val="1"/>
          <w:numId w:val="26"/>
        </w:numPr>
        <w:rPr>
          <w:color w:val="000000" w:themeColor="text1"/>
          <w:sz w:val="24"/>
          <w:szCs w:val="24"/>
        </w:rPr>
      </w:pPr>
      <w:r>
        <w:rPr>
          <w:color w:val="000000" w:themeColor="text1"/>
          <w:sz w:val="24"/>
          <w:szCs w:val="24"/>
          <w:u w:val="single"/>
        </w:rPr>
        <w:t>Amendment.</w:t>
      </w:r>
      <w:r>
        <w:rPr>
          <w:color w:val="000000" w:themeColor="text1"/>
          <w:sz w:val="24"/>
          <w:szCs w:val="24"/>
        </w:rPr>
        <w:t xml:space="preserve"> This Agreement may be amended only by an instrument in writing signed by both parties.</w:t>
      </w:r>
    </w:p>
    <w:p w14:paraId="792E742C" w14:textId="77777777" w:rsidR="005F73BC" w:rsidRDefault="005F73BC" w:rsidP="005F73BC">
      <w:pPr>
        <w:pStyle w:val="ListParagraph"/>
        <w:numPr>
          <w:ilvl w:val="1"/>
          <w:numId w:val="26"/>
        </w:numPr>
        <w:rPr>
          <w:color w:val="000000" w:themeColor="text1"/>
          <w:sz w:val="24"/>
          <w:szCs w:val="24"/>
        </w:rPr>
      </w:pPr>
    </w:p>
    <w:p w14:paraId="10BED9F7" w14:textId="77777777" w:rsidR="00BA61A9" w:rsidRPr="005F73BC" w:rsidRDefault="00BA61A9" w:rsidP="00737F81">
      <w:pPr>
        <w:widowControl w:val="0"/>
        <w:rPr>
          <w:b/>
          <w:sz w:val="24"/>
          <w:szCs w:val="24"/>
        </w:rPr>
      </w:pPr>
    </w:p>
    <w:p w14:paraId="53EDB5CD" w14:textId="4D3523A3" w:rsidR="00BA61A9" w:rsidRPr="005F73BC" w:rsidRDefault="00010AA0" w:rsidP="005F73BC">
      <w:pPr>
        <w:rPr>
          <w:b/>
          <w:caps/>
          <w:sz w:val="24"/>
          <w:szCs w:val="24"/>
        </w:rPr>
      </w:pPr>
      <w:r w:rsidRPr="005F73BC">
        <w:rPr>
          <w:b/>
          <w:caps/>
          <w:sz w:val="24"/>
          <w:szCs w:val="24"/>
        </w:rPr>
        <w:t>Grand County Council</w:t>
      </w:r>
      <w:r w:rsidR="00737F81" w:rsidRPr="005F73BC">
        <w:rPr>
          <w:b/>
          <w:sz w:val="24"/>
          <w:szCs w:val="24"/>
        </w:rPr>
        <w:tab/>
      </w:r>
      <w:r w:rsidR="00737F81" w:rsidRPr="005F73BC">
        <w:rPr>
          <w:b/>
          <w:sz w:val="24"/>
          <w:szCs w:val="24"/>
        </w:rPr>
        <w:tab/>
      </w:r>
      <w:r w:rsidR="00737F81" w:rsidRPr="005F73BC">
        <w:rPr>
          <w:b/>
          <w:sz w:val="24"/>
          <w:szCs w:val="24"/>
        </w:rPr>
        <w:tab/>
      </w:r>
      <w:r w:rsidR="005564BD" w:rsidRPr="005F73BC">
        <w:rPr>
          <w:b/>
          <w:sz w:val="24"/>
          <w:szCs w:val="24"/>
        </w:rPr>
        <w:t xml:space="preserve">ATTEST: </w:t>
      </w:r>
    </w:p>
    <w:p w14:paraId="61644CB7" w14:textId="2CCEFFE8" w:rsidR="00BA61A9" w:rsidRDefault="00BA61A9" w:rsidP="00737F81">
      <w:pPr>
        <w:widowControl w:val="0"/>
        <w:rPr>
          <w:sz w:val="24"/>
          <w:szCs w:val="24"/>
        </w:rPr>
      </w:pPr>
    </w:p>
    <w:p w14:paraId="1C3C2A0B" w14:textId="77777777" w:rsidR="00355B81" w:rsidRPr="005F73BC" w:rsidRDefault="00355B81" w:rsidP="00737F81">
      <w:pPr>
        <w:widowControl w:val="0"/>
        <w:rPr>
          <w:sz w:val="24"/>
          <w:szCs w:val="24"/>
        </w:rPr>
      </w:pPr>
    </w:p>
    <w:p w14:paraId="5FE0011D" w14:textId="77777777" w:rsidR="00BA61A9" w:rsidRPr="005F73BC" w:rsidRDefault="00BA61A9" w:rsidP="00737F81">
      <w:pPr>
        <w:widowControl w:val="0"/>
        <w:rPr>
          <w:sz w:val="24"/>
          <w:szCs w:val="24"/>
        </w:rPr>
      </w:pPr>
      <w:r w:rsidRPr="005F73BC">
        <w:rPr>
          <w:sz w:val="24"/>
          <w:szCs w:val="24"/>
        </w:rPr>
        <w:t>______________________________</w:t>
      </w:r>
      <w:r w:rsidRPr="005F73BC">
        <w:rPr>
          <w:sz w:val="24"/>
          <w:szCs w:val="24"/>
        </w:rPr>
        <w:tab/>
      </w:r>
      <w:r w:rsidRPr="005F73BC">
        <w:rPr>
          <w:sz w:val="24"/>
          <w:szCs w:val="24"/>
        </w:rPr>
        <w:tab/>
        <w:t>___________________________</w:t>
      </w:r>
    </w:p>
    <w:p w14:paraId="2F97A04F" w14:textId="1D0810BF" w:rsidR="00010AA0" w:rsidRPr="005F73BC" w:rsidRDefault="00C737E8" w:rsidP="00010AA0">
      <w:pPr>
        <w:widowControl w:val="0"/>
        <w:rPr>
          <w:i/>
          <w:color w:val="FF0000"/>
          <w:sz w:val="24"/>
          <w:szCs w:val="24"/>
        </w:rPr>
      </w:pPr>
      <w:r>
        <w:rPr>
          <w:sz w:val="24"/>
          <w:szCs w:val="24"/>
        </w:rPr>
        <w:t>Mary McGann</w:t>
      </w:r>
      <w:r w:rsidR="00C53C14">
        <w:rPr>
          <w:sz w:val="24"/>
          <w:szCs w:val="24"/>
        </w:rPr>
        <w:t>, Chair</w:t>
      </w:r>
      <w:r w:rsidR="00010AA0" w:rsidRPr="005F73BC">
        <w:rPr>
          <w:sz w:val="24"/>
          <w:szCs w:val="24"/>
        </w:rPr>
        <w:tab/>
      </w:r>
      <w:r w:rsidR="00010AA0" w:rsidRPr="005F73BC">
        <w:rPr>
          <w:sz w:val="24"/>
          <w:szCs w:val="24"/>
        </w:rPr>
        <w:tab/>
      </w:r>
      <w:r w:rsidR="00010AA0" w:rsidRPr="005F73BC">
        <w:rPr>
          <w:sz w:val="24"/>
          <w:szCs w:val="24"/>
        </w:rPr>
        <w:tab/>
      </w:r>
      <w:r w:rsidR="0055117E" w:rsidRPr="005F73BC">
        <w:rPr>
          <w:sz w:val="24"/>
          <w:szCs w:val="24"/>
        </w:rPr>
        <w:tab/>
      </w:r>
      <w:r w:rsidR="0055117E" w:rsidRPr="005F73BC">
        <w:rPr>
          <w:sz w:val="24"/>
          <w:szCs w:val="24"/>
        </w:rPr>
        <w:tab/>
      </w:r>
      <w:r w:rsidR="00416A34">
        <w:rPr>
          <w:sz w:val="24"/>
          <w:szCs w:val="24"/>
        </w:rPr>
        <w:t>Quinn Hall</w:t>
      </w:r>
      <w:bookmarkStart w:id="1" w:name="_GoBack"/>
      <w:bookmarkEnd w:id="1"/>
      <w:r w:rsidR="005564BD" w:rsidRPr="005F73BC">
        <w:rPr>
          <w:sz w:val="24"/>
          <w:szCs w:val="24"/>
        </w:rPr>
        <w:t>, Clerk/Auditor</w:t>
      </w:r>
    </w:p>
    <w:p w14:paraId="66EDCA51" w14:textId="77777777" w:rsidR="00010AA0" w:rsidRPr="005F73BC" w:rsidRDefault="00010AA0" w:rsidP="00737F81">
      <w:pPr>
        <w:widowControl w:val="0"/>
        <w:rPr>
          <w:sz w:val="24"/>
          <w:szCs w:val="24"/>
        </w:rPr>
      </w:pPr>
    </w:p>
    <w:p w14:paraId="4B777A8A" w14:textId="77777777" w:rsidR="005564BD" w:rsidRPr="005F73BC" w:rsidRDefault="005564BD" w:rsidP="00737F81">
      <w:pPr>
        <w:widowControl w:val="0"/>
        <w:rPr>
          <w:sz w:val="24"/>
          <w:szCs w:val="24"/>
        </w:rPr>
      </w:pPr>
    </w:p>
    <w:p w14:paraId="41A4D64D" w14:textId="77777777" w:rsidR="005564BD" w:rsidRPr="005F73BC" w:rsidRDefault="005564BD" w:rsidP="00737F81">
      <w:pPr>
        <w:widowControl w:val="0"/>
        <w:rPr>
          <w:sz w:val="24"/>
          <w:szCs w:val="24"/>
        </w:rPr>
      </w:pPr>
    </w:p>
    <w:p w14:paraId="6BBE1D77" w14:textId="2A6F845F" w:rsidR="00236A73" w:rsidRPr="005F73BC" w:rsidRDefault="005564BD" w:rsidP="00236A73">
      <w:pPr>
        <w:widowControl w:val="0"/>
        <w:rPr>
          <w:b/>
          <w:sz w:val="24"/>
          <w:szCs w:val="24"/>
        </w:rPr>
      </w:pPr>
      <w:r w:rsidRPr="005F73BC">
        <w:rPr>
          <w:b/>
          <w:sz w:val="24"/>
          <w:szCs w:val="24"/>
        </w:rPr>
        <w:t>SUBDIVIDER</w:t>
      </w:r>
      <w:r w:rsidR="00236A73" w:rsidRPr="005F73BC">
        <w:rPr>
          <w:b/>
          <w:sz w:val="24"/>
          <w:szCs w:val="24"/>
        </w:rPr>
        <w:t>:</w:t>
      </w:r>
      <w:r w:rsidR="00C53C14">
        <w:rPr>
          <w:b/>
          <w:sz w:val="24"/>
          <w:szCs w:val="24"/>
        </w:rPr>
        <w:t xml:space="preserve">  </w:t>
      </w:r>
      <w:r w:rsidR="005F73BC" w:rsidRPr="00607836">
        <w:rPr>
          <w:b/>
          <w:bCs/>
          <w:caps/>
          <w:color w:val="000000" w:themeColor="text1"/>
          <w:sz w:val="24"/>
          <w:szCs w:val="24"/>
          <w:highlight w:val="yellow"/>
        </w:rPr>
        <w:t>INSERT SUBDIVIDER NAME</w:t>
      </w:r>
    </w:p>
    <w:p w14:paraId="777D41BB" w14:textId="545E7F72" w:rsidR="00236A73" w:rsidRDefault="00236A73" w:rsidP="00236A73">
      <w:pPr>
        <w:widowControl w:val="0"/>
        <w:rPr>
          <w:sz w:val="24"/>
          <w:szCs w:val="24"/>
        </w:rPr>
      </w:pPr>
    </w:p>
    <w:p w14:paraId="484C292E" w14:textId="77777777" w:rsidR="005F73BC" w:rsidRPr="005F73BC" w:rsidRDefault="005F73BC" w:rsidP="00236A73">
      <w:pPr>
        <w:widowControl w:val="0"/>
        <w:rPr>
          <w:sz w:val="24"/>
          <w:szCs w:val="24"/>
        </w:rPr>
      </w:pPr>
    </w:p>
    <w:p w14:paraId="1B4FAB88" w14:textId="77777777" w:rsidR="00236A73" w:rsidRPr="005F73BC" w:rsidRDefault="00236A73" w:rsidP="00236A73">
      <w:pPr>
        <w:widowControl w:val="0"/>
        <w:rPr>
          <w:sz w:val="24"/>
          <w:szCs w:val="24"/>
        </w:rPr>
      </w:pPr>
      <w:r w:rsidRPr="005F73BC">
        <w:rPr>
          <w:sz w:val="24"/>
          <w:szCs w:val="24"/>
        </w:rPr>
        <w:t>_______________________________</w:t>
      </w:r>
    </w:p>
    <w:p w14:paraId="48C91467" w14:textId="77777777" w:rsidR="00754F35" w:rsidRPr="008C272E" w:rsidRDefault="00754F35" w:rsidP="00754F35">
      <w:pPr>
        <w:widowControl w:val="0"/>
        <w:rPr>
          <w:sz w:val="24"/>
          <w:szCs w:val="24"/>
          <w:highlight w:val="yellow"/>
        </w:rPr>
      </w:pPr>
      <w:r w:rsidRPr="008C272E">
        <w:rPr>
          <w:sz w:val="24"/>
          <w:szCs w:val="24"/>
          <w:highlight w:val="yellow"/>
        </w:rPr>
        <w:t>By: INSERT NAME</w:t>
      </w:r>
    </w:p>
    <w:p w14:paraId="37BAADFB" w14:textId="06F37A6D" w:rsidR="00236A73" w:rsidRDefault="00754F35" w:rsidP="00754F35">
      <w:pPr>
        <w:widowControl w:val="0"/>
        <w:rPr>
          <w:sz w:val="24"/>
          <w:szCs w:val="24"/>
        </w:rPr>
      </w:pPr>
      <w:r w:rsidRPr="008C272E">
        <w:rPr>
          <w:sz w:val="24"/>
          <w:szCs w:val="24"/>
          <w:highlight w:val="yellow"/>
        </w:rPr>
        <w:t>Its:  INSERT TITLE [DELETE FOR INDIVIDUALS]</w:t>
      </w:r>
    </w:p>
    <w:p w14:paraId="45AC6C28" w14:textId="77777777" w:rsidR="00754F35" w:rsidRPr="005F73BC" w:rsidRDefault="00754F35" w:rsidP="00754F35">
      <w:pPr>
        <w:widowControl w:val="0"/>
        <w:rPr>
          <w:sz w:val="24"/>
          <w:szCs w:val="24"/>
        </w:rPr>
      </w:pPr>
    </w:p>
    <w:p w14:paraId="293E4890" w14:textId="77777777" w:rsidR="00754F35" w:rsidRPr="00BC69CF" w:rsidRDefault="00754F35" w:rsidP="00754F35">
      <w:pPr>
        <w:widowControl w:val="0"/>
        <w:rPr>
          <w:sz w:val="24"/>
          <w:szCs w:val="24"/>
        </w:rPr>
      </w:pPr>
      <w:r w:rsidRPr="00BC69CF">
        <w:rPr>
          <w:sz w:val="24"/>
          <w:szCs w:val="24"/>
        </w:rPr>
        <w:t xml:space="preserve">State of </w:t>
      </w:r>
      <w:r w:rsidRPr="00754F35">
        <w:rPr>
          <w:sz w:val="24"/>
          <w:szCs w:val="24"/>
          <w:highlight w:val="yellow"/>
        </w:rPr>
        <w:t>__________</w:t>
      </w:r>
      <w:r>
        <w:rPr>
          <w:sz w:val="24"/>
          <w:szCs w:val="24"/>
        </w:rPr>
        <w:tab/>
      </w:r>
      <w:r>
        <w:rPr>
          <w:sz w:val="24"/>
          <w:szCs w:val="24"/>
        </w:rPr>
        <w:tab/>
        <w:t>)</w:t>
      </w:r>
    </w:p>
    <w:p w14:paraId="55727CD3" w14:textId="77777777" w:rsidR="00754F35" w:rsidRPr="00BC69CF" w:rsidRDefault="00754F35" w:rsidP="00754F35">
      <w:pPr>
        <w:widowControl w:val="0"/>
        <w:rPr>
          <w:sz w:val="24"/>
          <w:szCs w:val="24"/>
        </w:rPr>
      </w:pPr>
      <w:r w:rsidRPr="00BC69CF">
        <w:rPr>
          <w:sz w:val="24"/>
          <w:szCs w:val="24"/>
        </w:rPr>
        <w:t xml:space="preserve">                       </w:t>
      </w:r>
      <w:r>
        <w:rPr>
          <w:sz w:val="24"/>
          <w:szCs w:val="24"/>
        </w:rPr>
        <w:tab/>
      </w:r>
      <w:r>
        <w:rPr>
          <w:sz w:val="24"/>
          <w:szCs w:val="24"/>
        </w:rPr>
        <w:tab/>
      </w:r>
      <w:r>
        <w:rPr>
          <w:sz w:val="24"/>
          <w:szCs w:val="24"/>
        </w:rPr>
        <w:tab/>
      </w:r>
      <w:r w:rsidRPr="00BC69CF">
        <w:rPr>
          <w:sz w:val="24"/>
          <w:szCs w:val="24"/>
        </w:rPr>
        <w:t>)</w:t>
      </w:r>
      <w:r>
        <w:rPr>
          <w:sz w:val="24"/>
          <w:szCs w:val="24"/>
        </w:rPr>
        <w:t xml:space="preserve"> ss.</w:t>
      </w:r>
    </w:p>
    <w:p w14:paraId="242B938E" w14:textId="77777777" w:rsidR="00754F35" w:rsidRDefault="00754F35" w:rsidP="00754F35">
      <w:pPr>
        <w:widowControl w:val="0"/>
        <w:rPr>
          <w:sz w:val="24"/>
          <w:szCs w:val="24"/>
        </w:rPr>
      </w:pPr>
      <w:r w:rsidRPr="00BC69CF">
        <w:rPr>
          <w:sz w:val="24"/>
          <w:szCs w:val="24"/>
        </w:rPr>
        <w:t xml:space="preserve">County of </w:t>
      </w:r>
      <w:r w:rsidRPr="00754F35">
        <w:rPr>
          <w:sz w:val="24"/>
          <w:szCs w:val="24"/>
          <w:highlight w:val="yellow"/>
        </w:rPr>
        <w:t>___________</w:t>
      </w:r>
      <w:r w:rsidRPr="00BC69CF">
        <w:rPr>
          <w:sz w:val="24"/>
          <w:szCs w:val="24"/>
        </w:rPr>
        <w:t xml:space="preserve"> </w:t>
      </w:r>
      <w:r>
        <w:rPr>
          <w:sz w:val="24"/>
          <w:szCs w:val="24"/>
        </w:rPr>
        <w:tab/>
      </w:r>
      <w:r w:rsidRPr="00BC69CF">
        <w:rPr>
          <w:sz w:val="24"/>
          <w:szCs w:val="24"/>
        </w:rPr>
        <w:t>)</w:t>
      </w:r>
    </w:p>
    <w:p w14:paraId="51CFBADE" w14:textId="77777777" w:rsidR="00236A73" w:rsidRPr="005F73BC" w:rsidRDefault="00236A73" w:rsidP="00236A73">
      <w:pPr>
        <w:widowControl w:val="0"/>
        <w:rPr>
          <w:sz w:val="24"/>
          <w:szCs w:val="24"/>
        </w:rPr>
      </w:pPr>
    </w:p>
    <w:p w14:paraId="09370AE2" w14:textId="77777777" w:rsidR="005F73BC" w:rsidRPr="00BC69CF" w:rsidRDefault="005F73BC" w:rsidP="005F73BC">
      <w:pPr>
        <w:widowControl w:val="0"/>
        <w:rPr>
          <w:sz w:val="24"/>
          <w:szCs w:val="24"/>
        </w:rPr>
      </w:pPr>
      <w:r w:rsidRPr="00607836">
        <w:rPr>
          <w:sz w:val="24"/>
          <w:szCs w:val="24"/>
          <w:highlight w:val="yellow"/>
        </w:rPr>
        <w:t xml:space="preserve">[For LLC </w:t>
      </w:r>
      <w:proofErr w:type="spellStart"/>
      <w:r w:rsidRPr="00607836">
        <w:rPr>
          <w:sz w:val="24"/>
          <w:szCs w:val="24"/>
          <w:highlight w:val="yellow"/>
        </w:rPr>
        <w:t>Subdivider</w:t>
      </w:r>
      <w:proofErr w:type="spellEnd"/>
      <w:r w:rsidRPr="00607836">
        <w:rPr>
          <w:sz w:val="24"/>
          <w:szCs w:val="24"/>
          <w:highlight w:val="yellow"/>
        </w:rPr>
        <w:t>]</w:t>
      </w:r>
    </w:p>
    <w:p w14:paraId="1FA92EB6" w14:textId="77777777" w:rsidR="005F73BC" w:rsidRPr="00BC69CF" w:rsidRDefault="005F73BC" w:rsidP="005F73BC">
      <w:pPr>
        <w:widowControl w:val="0"/>
        <w:rPr>
          <w:sz w:val="24"/>
          <w:szCs w:val="24"/>
        </w:rPr>
      </w:pPr>
    </w:p>
    <w:p w14:paraId="3871AED8" w14:textId="72B20616" w:rsidR="005F73BC" w:rsidRDefault="005F73BC" w:rsidP="005F73BC">
      <w:pPr>
        <w:widowControl w:val="0"/>
        <w:ind w:firstLine="720"/>
        <w:rPr>
          <w:sz w:val="24"/>
          <w:szCs w:val="24"/>
        </w:rPr>
      </w:pPr>
      <w:r>
        <w:rPr>
          <w:sz w:val="24"/>
          <w:szCs w:val="24"/>
        </w:rPr>
        <w:t xml:space="preserve">On </w:t>
      </w:r>
      <w:r w:rsidRPr="00607836">
        <w:rPr>
          <w:sz w:val="24"/>
          <w:szCs w:val="24"/>
          <w:highlight w:val="yellow"/>
        </w:rPr>
        <w:t>_______________, 20</w:t>
      </w:r>
      <w:r w:rsidR="00C737E8">
        <w:rPr>
          <w:sz w:val="24"/>
          <w:szCs w:val="24"/>
          <w:highlight w:val="yellow"/>
        </w:rPr>
        <w:t>2</w:t>
      </w:r>
      <w:r w:rsidRPr="00607836">
        <w:rPr>
          <w:sz w:val="24"/>
          <w:szCs w:val="24"/>
          <w:highlight w:val="yellow"/>
        </w:rPr>
        <w:t>__,</w:t>
      </w:r>
      <w:r>
        <w:rPr>
          <w:sz w:val="24"/>
          <w:szCs w:val="24"/>
        </w:rPr>
        <w:t xml:space="preserve"> </w:t>
      </w:r>
      <w:r w:rsidRPr="00607836">
        <w:rPr>
          <w:sz w:val="24"/>
          <w:szCs w:val="24"/>
          <w:highlight w:val="yellow"/>
        </w:rPr>
        <w:t>INSERT NAME</w:t>
      </w:r>
      <w:r>
        <w:rPr>
          <w:sz w:val="24"/>
          <w:szCs w:val="24"/>
        </w:rPr>
        <w:t xml:space="preserve">, </w:t>
      </w:r>
      <w:r w:rsidRPr="00607836">
        <w:rPr>
          <w:sz w:val="24"/>
          <w:szCs w:val="24"/>
          <w:highlight w:val="yellow"/>
        </w:rPr>
        <w:t>INSERT TITLE</w:t>
      </w:r>
      <w:r>
        <w:rPr>
          <w:sz w:val="24"/>
          <w:szCs w:val="24"/>
        </w:rPr>
        <w:t xml:space="preserve"> of </w:t>
      </w:r>
      <w:r w:rsidRPr="00607836">
        <w:rPr>
          <w:caps/>
          <w:color w:val="000000" w:themeColor="text1"/>
          <w:sz w:val="24"/>
          <w:szCs w:val="24"/>
          <w:highlight w:val="yellow"/>
        </w:rPr>
        <w:t>INSERT SUBDIVIDER NAME</w:t>
      </w:r>
      <w:r>
        <w:rPr>
          <w:sz w:val="24"/>
          <w:szCs w:val="24"/>
        </w:rPr>
        <w:t xml:space="preserve">, </w:t>
      </w:r>
      <w:proofErr w:type="spellStart"/>
      <w:r>
        <w:rPr>
          <w:sz w:val="24"/>
          <w:szCs w:val="24"/>
        </w:rPr>
        <w:t>Subdivider</w:t>
      </w:r>
      <w:proofErr w:type="spellEnd"/>
      <w:r>
        <w:rPr>
          <w:sz w:val="24"/>
          <w:szCs w:val="24"/>
        </w:rPr>
        <w:t xml:space="preserve">, personally appeared before me and acknowledged and swore to me that the foregoing Subdivision Improvements Agreement was signed on behalf of the </w:t>
      </w:r>
      <w:proofErr w:type="spellStart"/>
      <w:r>
        <w:rPr>
          <w:sz w:val="24"/>
          <w:szCs w:val="24"/>
        </w:rPr>
        <w:t>Subdivider</w:t>
      </w:r>
      <w:proofErr w:type="spellEnd"/>
      <w:r>
        <w:rPr>
          <w:sz w:val="24"/>
          <w:szCs w:val="24"/>
        </w:rPr>
        <w:t xml:space="preserve"> by authority in its Articles of Organization and Operating Agreement.</w:t>
      </w:r>
    </w:p>
    <w:p w14:paraId="7C4D6D2E" w14:textId="77777777" w:rsidR="005F73BC" w:rsidRDefault="005F73BC" w:rsidP="005F73BC">
      <w:pPr>
        <w:widowControl w:val="0"/>
        <w:ind w:firstLine="720"/>
        <w:rPr>
          <w:sz w:val="24"/>
          <w:szCs w:val="24"/>
        </w:rPr>
      </w:pPr>
    </w:p>
    <w:p w14:paraId="41628050" w14:textId="77777777" w:rsidR="005F73BC" w:rsidRPr="00BC69CF" w:rsidRDefault="005F73BC" w:rsidP="005F73BC">
      <w:pPr>
        <w:widowControl w:val="0"/>
        <w:rPr>
          <w:sz w:val="24"/>
          <w:szCs w:val="24"/>
        </w:rPr>
      </w:pPr>
      <w:r w:rsidRPr="00607836">
        <w:rPr>
          <w:sz w:val="24"/>
          <w:szCs w:val="24"/>
          <w:highlight w:val="yellow"/>
        </w:rPr>
        <w:t xml:space="preserve">[For </w:t>
      </w:r>
      <w:proofErr w:type="spellStart"/>
      <w:r>
        <w:rPr>
          <w:sz w:val="24"/>
          <w:szCs w:val="24"/>
          <w:highlight w:val="yellow"/>
        </w:rPr>
        <w:t>Corproate</w:t>
      </w:r>
      <w:proofErr w:type="spellEnd"/>
      <w:r w:rsidRPr="00607836">
        <w:rPr>
          <w:sz w:val="24"/>
          <w:szCs w:val="24"/>
          <w:highlight w:val="yellow"/>
        </w:rPr>
        <w:t xml:space="preserve"> </w:t>
      </w:r>
      <w:proofErr w:type="spellStart"/>
      <w:r w:rsidRPr="00607836">
        <w:rPr>
          <w:sz w:val="24"/>
          <w:szCs w:val="24"/>
          <w:highlight w:val="yellow"/>
        </w:rPr>
        <w:t>Subdivider</w:t>
      </w:r>
      <w:proofErr w:type="spellEnd"/>
      <w:r w:rsidRPr="00607836">
        <w:rPr>
          <w:sz w:val="24"/>
          <w:szCs w:val="24"/>
          <w:highlight w:val="yellow"/>
        </w:rPr>
        <w:t>]</w:t>
      </w:r>
    </w:p>
    <w:p w14:paraId="7AE1479D" w14:textId="77777777" w:rsidR="005F73BC" w:rsidRPr="00BC69CF" w:rsidRDefault="005F73BC" w:rsidP="005F73BC">
      <w:pPr>
        <w:widowControl w:val="0"/>
        <w:rPr>
          <w:sz w:val="24"/>
          <w:szCs w:val="24"/>
        </w:rPr>
      </w:pPr>
    </w:p>
    <w:p w14:paraId="2F8547F9" w14:textId="50DBA927" w:rsidR="005F73BC" w:rsidRDefault="005F73BC" w:rsidP="005F73BC">
      <w:pPr>
        <w:widowControl w:val="0"/>
        <w:ind w:firstLine="720"/>
        <w:rPr>
          <w:sz w:val="24"/>
          <w:szCs w:val="24"/>
        </w:rPr>
      </w:pPr>
      <w:r>
        <w:rPr>
          <w:sz w:val="24"/>
          <w:szCs w:val="24"/>
        </w:rPr>
        <w:t xml:space="preserve">On </w:t>
      </w:r>
      <w:r w:rsidRPr="00607836">
        <w:rPr>
          <w:sz w:val="24"/>
          <w:szCs w:val="24"/>
          <w:highlight w:val="yellow"/>
        </w:rPr>
        <w:t>_______________, 20</w:t>
      </w:r>
      <w:r w:rsidR="00C737E8">
        <w:rPr>
          <w:sz w:val="24"/>
          <w:szCs w:val="24"/>
          <w:highlight w:val="yellow"/>
        </w:rPr>
        <w:t>2</w:t>
      </w:r>
      <w:r w:rsidRPr="00607836">
        <w:rPr>
          <w:sz w:val="24"/>
          <w:szCs w:val="24"/>
          <w:highlight w:val="yellow"/>
        </w:rPr>
        <w:t>__,</w:t>
      </w:r>
      <w:r>
        <w:rPr>
          <w:sz w:val="24"/>
          <w:szCs w:val="24"/>
        </w:rPr>
        <w:t xml:space="preserve"> </w:t>
      </w:r>
      <w:r w:rsidRPr="00607836">
        <w:rPr>
          <w:sz w:val="24"/>
          <w:szCs w:val="24"/>
          <w:highlight w:val="yellow"/>
        </w:rPr>
        <w:t>INSERT NAME</w:t>
      </w:r>
      <w:r>
        <w:rPr>
          <w:sz w:val="24"/>
          <w:szCs w:val="24"/>
        </w:rPr>
        <w:t xml:space="preserve">, </w:t>
      </w:r>
      <w:r w:rsidRPr="00607836">
        <w:rPr>
          <w:sz w:val="24"/>
          <w:szCs w:val="24"/>
          <w:highlight w:val="yellow"/>
        </w:rPr>
        <w:t>INSERT TITLE</w:t>
      </w:r>
      <w:r>
        <w:rPr>
          <w:sz w:val="24"/>
          <w:szCs w:val="24"/>
        </w:rPr>
        <w:t xml:space="preserve"> of </w:t>
      </w:r>
      <w:r w:rsidRPr="00607836">
        <w:rPr>
          <w:caps/>
          <w:color w:val="000000" w:themeColor="text1"/>
          <w:sz w:val="24"/>
          <w:szCs w:val="24"/>
          <w:highlight w:val="yellow"/>
        </w:rPr>
        <w:t>INSERT SUBDIVIDER NAME</w:t>
      </w:r>
      <w:r>
        <w:rPr>
          <w:sz w:val="24"/>
          <w:szCs w:val="24"/>
        </w:rPr>
        <w:t xml:space="preserve">, </w:t>
      </w:r>
      <w:proofErr w:type="spellStart"/>
      <w:r>
        <w:rPr>
          <w:sz w:val="24"/>
          <w:szCs w:val="24"/>
        </w:rPr>
        <w:t>Subdivider</w:t>
      </w:r>
      <w:proofErr w:type="spellEnd"/>
      <w:r>
        <w:rPr>
          <w:sz w:val="24"/>
          <w:szCs w:val="24"/>
        </w:rPr>
        <w:t xml:space="preserve">, personally appeared before me and acknowledged and swore to me that the foregoing Subdivision Improvements Agreement was signed on behalf of the </w:t>
      </w:r>
      <w:proofErr w:type="spellStart"/>
      <w:r>
        <w:rPr>
          <w:sz w:val="24"/>
          <w:szCs w:val="24"/>
        </w:rPr>
        <w:t>Subdivider</w:t>
      </w:r>
      <w:proofErr w:type="spellEnd"/>
      <w:r>
        <w:rPr>
          <w:sz w:val="24"/>
          <w:szCs w:val="24"/>
        </w:rPr>
        <w:t xml:space="preserve"> by authority in its Articles of Incorporation and Bylaws.</w:t>
      </w:r>
    </w:p>
    <w:p w14:paraId="2726F1B4" w14:textId="77777777" w:rsidR="005F73BC" w:rsidRDefault="005F73BC" w:rsidP="005F73BC">
      <w:pPr>
        <w:widowControl w:val="0"/>
        <w:rPr>
          <w:sz w:val="24"/>
          <w:szCs w:val="24"/>
        </w:rPr>
      </w:pPr>
    </w:p>
    <w:p w14:paraId="1C133C7E" w14:textId="77777777" w:rsidR="005F73BC" w:rsidRPr="00BC69CF" w:rsidRDefault="005F73BC" w:rsidP="005F73BC">
      <w:pPr>
        <w:widowControl w:val="0"/>
        <w:rPr>
          <w:sz w:val="24"/>
          <w:szCs w:val="24"/>
        </w:rPr>
      </w:pPr>
      <w:r w:rsidRPr="00607836">
        <w:rPr>
          <w:sz w:val="24"/>
          <w:szCs w:val="24"/>
          <w:highlight w:val="yellow"/>
        </w:rPr>
        <w:t xml:space="preserve">[For </w:t>
      </w:r>
      <w:r>
        <w:rPr>
          <w:sz w:val="24"/>
          <w:szCs w:val="24"/>
          <w:highlight w:val="yellow"/>
        </w:rPr>
        <w:t xml:space="preserve">Individual </w:t>
      </w:r>
      <w:proofErr w:type="spellStart"/>
      <w:r w:rsidRPr="00607836">
        <w:rPr>
          <w:sz w:val="24"/>
          <w:szCs w:val="24"/>
          <w:highlight w:val="yellow"/>
        </w:rPr>
        <w:t>Subdivider</w:t>
      </w:r>
      <w:proofErr w:type="spellEnd"/>
      <w:r w:rsidRPr="00607836">
        <w:rPr>
          <w:sz w:val="24"/>
          <w:szCs w:val="24"/>
          <w:highlight w:val="yellow"/>
        </w:rPr>
        <w:t>]</w:t>
      </w:r>
    </w:p>
    <w:p w14:paraId="290466CC" w14:textId="77777777" w:rsidR="005F73BC" w:rsidRPr="00BC69CF" w:rsidRDefault="005F73BC" w:rsidP="005F73BC">
      <w:pPr>
        <w:widowControl w:val="0"/>
        <w:rPr>
          <w:sz w:val="24"/>
          <w:szCs w:val="24"/>
        </w:rPr>
      </w:pPr>
    </w:p>
    <w:p w14:paraId="28E85C5A" w14:textId="77918D1C" w:rsidR="005F73BC" w:rsidRDefault="005F73BC" w:rsidP="005F73BC">
      <w:pPr>
        <w:widowControl w:val="0"/>
        <w:ind w:firstLine="720"/>
        <w:rPr>
          <w:sz w:val="24"/>
          <w:szCs w:val="24"/>
        </w:rPr>
      </w:pPr>
      <w:r>
        <w:rPr>
          <w:sz w:val="24"/>
          <w:szCs w:val="24"/>
        </w:rPr>
        <w:lastRenderedPageBreak/>
        <w:t xml:space="preserve">On </w:t>
      </w:r>
      <w:r w:rsidRPr="00607836">
        <w:rPr>
          <w:sz w:val="24"/>
          <w:szCs w:val="24"/>
          <w:highlight w:val="yellow"/>
        </w:rPr>
        <w:t>_______________, 20</w:t>
      </w:r>
      <w:r w:rsidR="00C737E8">
        <w:rPr>
          <w:sz w:val="24"/>
          <w:szCs w:val="24"/>
          <w:highlight w:val="yellow"/>
        </w:rPr>
        <w:t>2</w:t>
      </w:r>
      <w:r w:rsidRPr="00607836">
        <w:rPr>
          <w:sz w:val="24"/>
          <w:szCs w:val="24"/>
          <w:highlight w:val="yellow"/>
        </w:rPr>
        <w:t>__,</w:t>
      </w:r>
      <w:r>
        <w:rPr>
          <w:sz w:val="24"/>
          <w:szCs w:val="24"/>
        </w:rPr>
        <w:t xml:space="preserve"> </w:t>
      </w:r>
      <w:r w:rsidRPr="00607836">
        <w:rPr>
          <w:sz w:val="24"/>
          <w:szCs w:val="24"/>
          <w:highlight w:val="yellow"/>
        </w:rPr>
        <w:t>INSERT NAME</w:t>
      </w:r>
      <w:r>
        <w:rPr>
          <w:sz w:val="24"/>
          <w:szCs w:val="24"/>
        </w:rPr>
        <w:t xml:space="preserve">, </w:t>
      </w:r>
      <w:proofErr w:type="spellStart"/>
      <w:r>
        <w:rPr>
          <w:sz w:val="24"/>
          <w:szCs w:val="24"/>
        </w:rPr>
        <w:t>Subdivider</w:t>
      </w:r>
      <w:proofErr w:type="spellEnd"/>
      <w:r>
        <w:rPr>
          <w:sz w:val="24"/>
          <w:szCs w:val="24"/>
        </w:rPr>
        <w:t>, personally appeared and acknowledged the foregoing Subdivision Improvements Agreement before me.</w:t>
      </w:r>
    </w:p>
    <w:p w14:paraId="45948472" w14:textId="6DA9ECD7" w:rsidR="00355B81" w:rsidRDefault="00355B81" w:rsidP="00737F81">
      <w:pPr>
        <w:widowControl w:val="0"/>
        <w:rPr>
          <w:sz w:val="24"/>
          <w:szCs w:val="24"/>
        </w:rPr>
      </w:pPr>
    </w:p>
    <w:p w14:paraId="2AEFF5BC" w14:textId="332A4538" w:rsidR="00355B81" w:rsidRDefault="00355B81" w:rsidP="00737F81">
      <w:pPr>
        <w:widowControl w:val="0"/>
        <w:rPr>
          <w:sz w:val="24"/>
          <w:szCs w:val="24"/>
        </w:rPr>
      </w:pPr>
      <w:r>
        <w:rPr>
          <w:sz w:val="24"/>
          <w:szCs w:val="24"/>
        </w:rPr>
        <w:tab/>
        <w:t>Witness my hand and seal.</w:t>
      </w:r>
    </w:p>
    <w:p w14:paraId="77AE3ACD" w14:textId="7212B2EC" w:rsidR="00355B81" w:rsidRDefault="00355B81" w:rsidP="00737F81">
      <w:pPr>
        <w:widowControl w:val="0"/>
        <w:rPr>
          <w:sz w:val="24"/>
          <w:szCs w:val="24"/>
        </w:rPr>
      </w:pPr>
    </w:p>
    <w:p w14:paraId="7D6BF86E" w14:textId="03716B58" w:rsidR="00355B81" w:rsidRDefault="00355B81" w:rsidP="00737F81">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w:t>
      </w:r>
    </w:p>
    <w:p w14:paraId="312FAE84" w14:textId="693D028D" w:rsidR="00355B81" w:rsidRDefault="00355B81" w:rsidP="00737F81">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NOTARY PUBLIC</w:t>
      </w:r>
    </w:p>
    <w:p w14:paraId="6497D3EE" w14:textId="51B432B7" w:rsidR="00237B38" w:rsidRPr="005F73BC" w:rsidRDefault="00237B38" w:rsidP="005F73BC">
      <w:pPr>
        <w:widowControl w:val="0"/>
        <w:jc w:val="center"/>
        <w:rPr>
          <w:b/>
          <w:bCs/>
          <w:sz w:val="24"/>
          <w:szCs w:val="24"/>
        </w:rPr>
      </w:pPr>
      <w:r>
        <w:rPr>
          <w:sz w:val="24"/>
          <w:szCs w:val="24"/>
        </w:rPr>
        <w:br w:type="column"/>
      </w:r>
      <w:r w:rsidRPr="005F73BC">
        <w:rPr>
          <w:b/>
          <w:bCs/>
          <w:sz w:val="24"/>
          <w:szCs w:val="24"/>
        </w:rPr>
        <w:lastRenderedPageBreak/>
        <w:t>EXHIBIT A</w:t>
      </w:r>
    </w:p>
    <w:p w14:paraId="090A678E" w14:textId="7EB906F3" w:rsidR="00237B38" w:rsidRPr="005F73BC" w:rsidRDefault="00237B38" w:rsidP="005F73BC">
      <w:pPr>
        <w:widowControl w:val="0"/>
        <w:jc w:val="center"/>
        <w:rPr>
          <w:b/>
          <w:bCs/>
          <w:sz w:val="24"/>
          <w:szCs w:val="24"/>
        </w:rPr>
      </w:pPr>
      <w:r w:rsidRPr="005F73BC">
        <w:rPr>
          <w:b/>
          <w:bCs/>
          <w:sz w:val="24"/>
          <w:szCs w:val="24"/>
        </w:rPr>
        <w:t>Cost Estimate</w:t>
      </w:r>
    </w:p>
    <w:p w14:paraId="62E61B8A" w14:textId="30BB582C" w:rsidR="00237B38" w:rsidRDefault="00237B38" w:rsidP="005F73BC">
      <w:pPr>
        <w:widowControl w:val="0"/>
        <w:jc w:val="center"/>
        <w:rPr>
          <w:sz w:val="24"/>
          <w:szCs w:val="24"/>
        </w:rPr>
      </w:pPr>
    </w:p>
    <w:p w14:paraId="1E325E10" w14:textId="0D4F49A2" w:rsidR="00237B38" w:rsidRDefault="00237B38" w:rsidP="005F73BC">
      <w:pPr>
        <w:widowControl w:val="0"/>
        <w:jc w:val="center"/>
        <w:rPr>
          <w:sz w:val="24"/>
          <w:szCs w:val="24"/>
        </w:rPr>
      </w:pPr>
    </w:p>
    <w:p w14:paraId="35C879B5" w14:textId="49B4B5A0" w:rsidR="00237B38" w:rsidRPr="005F73BC" w:rsidRDefault="00237B38" w:rsidP="005F73BC">
      <w:pPr>
        <w:widowControl w:val="0"/>
        <w:jc w:val="center"/>
        <w:rPr>
          <w:sz w:val="24"/>
          <w:szCs w:val="24"/>
        </w:rPr>
      </w:pPr>
      <w:r w:rsidRPr="005F73BC">
        <w:rPr>
          <w:sz w:val="24"/>
          <w:szCs w:val="24"/>
          <w:highlight w:val="yellow"/>
        </w:rPr>
        <w:t>INSERT</w:t>
      </w:r>
    </w:p>
    <w:sectPr w:rsidR="00237B38" w:rsidRPr="005F73BC" w:rsidSect="00210BF2">
      <w:footerReference w:type="even" r:id="rId7"/>
      <w:footerReference w:type="default" r:id="rId8"/>
      <w:endnotePr>
        <w:numFmt w:val="decimal"/>
      </w:endnotePr>
      <w:pgSz w:w="12240" w:h="15840" w:code="1"/>
      <w:pgMar w:top="1440" w:right="1440" w:bottom="1440" w:left="1440"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A2CE9" w14:textId="77777777" w:rsidR="00306D39" w:rsidRPr="000F7825" w:rsidRDefault="00306D39" w:rsidP="00E17D4F">
      <w:pPr>
        <w:pStyle w:val="Footer"/>
        <w:rPr>
          <w:rFonts w:ascii="CG Times (WN)" w:hAnsi="CG Times (WN)"/>
          <w:sz w:val="24"/>
          <w:szCs w:val="24"/>
        </w:rPr>
      </w:pPr>
      <w:r>
        <w:separator/>
      </w:r>
    </w:p>
  </w:endnote>
  <w:endnote w:type="continuationSeparator" w:id="0">
    <w:p w14:paraId="51AAAD80" w14:textId="77777777" w:rsidR="00306D39" w:rsidRPr="000F7825" w:rsidRDefault="00306D39" w:rsidP="00E17D4F">
      <w:pPr>
        <w:pStyle w:val="Footer"/>
        <w:rPr>
          <w:rFonts w:ascii="CG Times (WN)" w:hAnsi="CG Times (W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BAFC" w14:textId="77777777" w:rsidR="00911C19" w:rsidRDefault="00911C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7B12D7" w14:textId="77777777" w:rsidR="00911C19" w:rsidRDefault="0091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4044" w14:textId="19DA218D" w:rsidR="00911C19" w:rsidRPr="005F73BC" w:rsidRDefault="00355B81">
    <w:pPr>
      <w:pStyle w:val="Footer"/>
      <w:framePr w:wrap="around" w:vAnchor="text" w:hAnchor="margin" w:xAlign="center" w:y="1"/>
      <w:rPr>
        <w:rStyle w:val="PageNumber"/>
        <w:b/>
      </w:rPr>
    </w:pPr>
    <w:r w:rsidRPr="005F73BC">
      <w:rPr>
        <w:rStyle w:val="PageNumber"/>
        <w:b/>
      </w:rPr>
      <w:t xml:space="preserve">Page </w:t>
    </w:r>
    <w:r w:rsidR="00911C19" w:rsidRPr="005F73BC">
      <w:rPr>
        <w:rStyle w:val="PageNumber"/>
        <w:b/>
      </w:rPr>
      <w:fldChar w:fldCharType="begin"/>
    </w:r>
    <w:r w:rsidR="00911C19" w:rsidRPr="005F73BC">
      <w:rPr>
        <w:rStyle w:val="PageNumber"/>
        <w:b/>
      </w:rPr>
      <w:instrText xml:space="preserve">PAGE  </w:instrText>
    </w:r>
    <w:r w:rsidR="00911C19" w:rsidRPr="005F73BC">
      <w:rPr>
        <w:rStyle w:val="PageNumber"/>
        <w:b/>
      </w:rPr>
      <w:fldChar w:fldCharType="separate"/>
    </w:r>
    <w:r w:rsidR="00911C19" w:rsidRPr="005F73BC">
      <w:rPr>
        <w:rStyle w:val="PageNumber"/>
        <w:b/>
        <w:noProof/>
      </w:rPr>
      <w:t>1</w:t>
    </w:r>
    <w:r w:rsidR="00911C19" w:rsidRPr="005F73BC">
      <w:rPr>
        <w:rStyle w:val="PageNumber"/>
        <w:b/>
      </w:rPr>
      <w:fldChar w:fldCharType="end"/>
    </w:r>
  </w:p>
  <w:p w14:paraId="2CA02348" w14:textId="77777777" w:rsidR="00911C19" w:rsidRDefault="00911C19" w:rsidP="00715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723A8" w14:textId="77777777" w:rsidR="00306D39" w:rsidRPr="000F7825" w:rsidRDefault="00306D39" w:rsidP="00E17D4F">
      <w:pPr>
        <w:pStyle w:val="Footer"/>
        <w:rPr>
          <w:rFonts w:ascii="CG Times (WN)" w:hAnsi="CG Times (WN)"/>
          <w:sz w:val="24"/>
          <w:szCs w:val="24"/>
        </w:rPr>
      </w:pPr>
      <w:r>
        <w:separator/>
      </w:r>
    </w:p>
  </w:footnote>
  <w:footnote w:type="continuationSeparator" w:id="0">
    <w:p w14:paraId="7E5657E7" w14:textId="77777777" w:rsidR="00306D39" w:rsidRPr="000F7825" w:rsidRDefault="00306D39" w:rsidP="00E17D4F">
      <w:pPr>
        <w:pStyle w:val="Footer"/>
        <w:rPr>
          <w:rFonts w:ascii="CG Times (WN)" w:hAnsi="CG Times (WN)"/>
          <w:sz w:val="24"/>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D899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F06D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320A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EA8A7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A00B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DE98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BA4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C61B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F428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0EF6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0D78E0"/>
    <w:multiLevelType w:val="hybridMultilevel"/>
    <w:tmpl w:val="A2CC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B0854"/>
    <w:multiLevelType w:val="hybridMultilevel"/>
    <w:tmpl w:val="CA6893FA"/>
    <w:lvl w:ilvl="0" w:tplc="0409000F">
      <w:start w:val="1"/>
      <w:numFmt w:val="decimal"/>
      <w:lvlText w:val="%1."/>
      <w:lvlJc w:val="left"/>
      <w:pPr>
        <w:tabs>
          <w:tab w:val="num" w:pos="720"/>
        </w:tabs>
        <w:ind w:left="720" w:hanging="360"/>
      </w:pPr>
    </w:lvl>
    <w:lvl w:ilvl="1" w:tplc="94724D12">
      <w:start w:val="1"/>
      <w:numFmt w:val="decimal"/>
      <w:lvlText w:val="%2."/>
      <w:lvlJc w:val="left"/>
      <w:pPr>
        <w:tabs>
          <w:tab w:val="num" w:pos="1440"/>
        </w:tabs>
        <w:ind w:left="1440" w:hanging="360"/>
      </w:pPr>
      <w:rPr>
        <w:rFonts w:ascii="Arial" w:hAnsi="Arial" w:hint="default"/>
        <w:b/>
        <w:i w:val="0"/>
        <w:sz w:val="22"/>
        <w:szCs w:val="22"/>
      </w:rPr>
    </w:lvl>
    <w:lvl w:ilvl="2" w:tplc="879626CC">
      <w:start w:val="1"/>
      <w:numFmt w:val="lowerRoman"/>
      <w:lvlText w:val="(%3)"/>
      <w:lvlJc w:val="left"/>
      <w:pPr>
        <w:tabs>
          <w:tab w:val="num" w:pos="2700"/>
        </w:tabs>
        <w:ind w:left="2700" w:hanging="720"/>
      </w:pPr>
      <w:rPr>
        <w:rFonts w:hint="default"/>
      </w:rPr>
    </w:lvl>
    <w:lvl w:ilvl="3" w:tplc="8C16C5E0">
      <w:start w:val="2"/>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627C3B"/>
    <w:multiLevelType w:val="hybridMultilevel"/>
    <w:tmpl w:val="851E6B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080712"/>
    <w:multiLevelType w:val="singleLevel"/>
    <w:tmpl w:val="07500940"/>
    <w:lvl w:ilvl="0">
      <w:start w:val="1"/>
      <w:numFmt w:val="decimal"/>
      <w:lvlText w:val="%1. "/>
      <w:legacy w:legacy="1" w:legacySpace="0" w:legacyIndent="360"/>
      <w:lvlJc w:val="left"/>
      <w:pPr>
        <w:ind w:left="1080" w:hanging="360"/>
      </w:pPr>
      <w:rPr>
        <w:rFonts w:ascii="Arial" w:hAnsi="Arial" w:hint="default"/>
        <w:b w:val="0"/>
        <w:i w:val="0"/>
        <w:sz w:val="24"/>
        <w:u w:val="none"/>
      </w:rPr>
    </w:lvl>
  </w:abstractNum>
  <w:abstractNum w:abstractNumId="14" w15:restartNumberingAfterBreak="0">
    <w:nsid w:val="304E6BE9"/>
    <w:multiLevelType w:val="hybridMultilevel"/>
    <w:tmpl w:val="4CD4D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585BEC"/>
    <w:multiLevelType w:val="singleLevel"/>
    <w:tmpl w:val="07500940"/>
    <w:lvl w:ilvl="0">
      <w:start w:val="1"/>
      <w:numFmt w:val="decimal"/>
      <w:lvlText w:val="%1. "/>
      <w:legacy w:legacy="1" w:legacySpace="0" w:legacyIndent="360"/>
      <w:lvlJc w:val="left"/>
      <w:pPr>
        <w:ind w:left="1080" w:hanging="360"/>
      </w:pPr>
      <w:rPr>
        <w:rFonts w:ascii="Arial" w:hAnsi="Arial" w:hint="default"/>
        <w:b w:val="0"/>
        <w:i w:val="0"/>
        <w:sz w:val="24"/>
        <w:u w:val="none"/>
      </w:rPr>
    </w:lvl>
  </w:abstractNum>
  <w:abstractNum w:abstractNumId="16" w15:restartNumberingAfterBreak="0">
    <w:nsid w:val="453A077D"/>
    <w:multiLevelType w:val="multilevel"/>
    <w:tmpl w:val="3118C2F6"/>
    <w:lvl w:ilvl="0">
      <w:start w:val="1"/>
      <w:numFmt w:val="decimal"/>
      <w:lvlText w:val="%1."/>
      <w:lvlJc w:val="left"/>
      <w:pPr>
        <w:tabs>
          <w:tab w:val="num" w:pos="720"/>
        </w:tabs>
        <w:ind w:left="720" w:hanging="360"/>
      </w:pPr>
      <w:rPr>
        <w:rFonts w:ascii="Arial" w:hAnsi="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E5607FB"/>
    <w:multiLevelType w:val="hybridMultilevel"/>
    <w:tmpl w:val="8C7A9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009CF"/>
    <w:multiLevelType w:val="multilevel"/>
    <w:tmpl w:val="CA6893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hint="default"/>
        <w:b/>
        <w:i w:val="0"/>
        <w:sz w:val="22"/>
        <w:szCs w:val="22"/>
      </w:rPr>
    </w:lvl>
    <w:lvl w:ilvl="2">
      <w:start w:val="1"/>
      <w:numFmt w:val="lowerRoman"/>
      <w:lvlText w:val="(%3)"/>
      <w:lvlJc w:val="left"/>
      <w:pPr>
        <w:tabs>
          <w:tab w:val="num" w:pos="2700"/>
        </w:tabs>
        <w:ind w:left="2700" w:hanging="720"/>
      </w:pPr>
      <w:rPr>
        <w:rFonts w:hint="default"/>
      </w:rPr>
    </w:lvl>
    <w:lvl w:ilvl="3">
      <w:start w:val="2"/>
      <w:numFmt w:val="low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AA95C98"/>
    <w:multiLevelType w:val="hybridMultilevel"/>
    <w:tmpl w:val="D618183A"/>
    <w:lvl w:ilvl="0" w:tplc="94724D12">
      <w:start w:val="1"/>
      <w:numFmt w:val="decimal"/>
      <w:lvlText w:val="%1."/>
      <w:lvlJc w:val="left"/>
      <w:pPr>
        <w:tabs>
          <w:tab w:val="num" w:pos="720"/>
        </w:tabs>
        <w:ind w:left="720" w:hanging="360"/>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27385F"/>
    <w:multiLevelType w:val="multilevel"/>
    <w:tmpl w:val="851E6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04B5981"/>
    <w:multiLevelType w:val="singleLevel"/>
    <w:tmpl w:val="94724D12"/>
    <w:lvl w:ilvl="0">
      <w:start w:val="1"/>
      <w:numFmt w:val="decimal"/>
      <w:lvlText w:val="%1."/>
      <w:lvlJc w:val="left"/>
      <w:pPr>
        <w:tabs>
          <w:tab w:val="num" w:pos="1080"/>
        </w:tabs>
        <w:ind w:left="1080" w:hanging="360"/>
      </w:pPr>
      <w:rPr>
        <w:rFonts w:ascii="Arial" w:hAnsi="Arial" w:hint="default"/>
        <w:b/>
        <w:i w:val="0"/>
        <w:sz w:val="22"/>
        <w:szCs w:val="22"/>
        <w:u w:val="none"/>
      </w:rPr>
    </w:lvl>
  </w:abstractNum>
  <w:abstractNum w:abstractNumId="22" w15:restartNumberingAfterBreak="0">
    <w:nsid w:val="69761766"/>
    <w:multiLevelType w:val="hybridMultilevel"/>
    <w:tmpl w:val="BF887962"/>
    <w:lvl w:ilvl="0" w:tplc="94724D12">
      <w:start w:val="1"/>
      <w:numFmt w:val="decimal"/>
      <w:lvlText w:val="%1."/>
      <w:lvlJc w:val="left"/>
      <w:pPr>
        <w:tabs>
          <w:tab w:val="num" w:pos="720"/>
        </w:tabs>
        <w:ind w:left="720" w:hanging="360"/>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69721F"/>
    <w:multiLevelType w:val="multilevel"/>
    <w:tmpl w:val="4CD4D7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447118E"/>
    <w:multiLevelType w:val="hybridMultilevel"/>
    <w:tmpl w:val="E93A10F6"/>
    <w:lvl w:ilvl="0" w:tplc="94724D12">
      <w:start w:val="1"/>
      <w:numFmt w:val="decimal"/>
      <w:lvlText w:val="%1."/>
      <w:lvlJc w:val="left"/>
      <w:pPr>
        <w:tabs>
          <w:tab w:val="num" w:pos="720"/>
        </w:tabs>
        <w:ind w:left="720" w:hanging="360"/>
      </w:pPr>
      <w:rPr>
        <w:rFonts w:ascii="Arial" w:hAnsi="Arial" w:hint="default"/>
        <w:b/>
        <w:i w:val="0"/>
        <w:sz w:val="22"/>
        <w:szCs w:val="22"/>
      </w:rPr>
    </w:lvl>
    <w:lvl w:ilvl="1" w:tplc="94724D12">
      <w:start w:val="1"/>
      <w:numFmt w:val="decimal"/>
      <w:lvlText w:val="%2."/>
      <w:lvlJc w:val="left"/>
      <w:pPr>
        <w:tabs>
          <w:tab w:val="num" w:pos="720"/>
        </w:tabs>
        <w:ind w:left="720" w:hanging="360"/>
      </w:pPr>
      <w:rPr>
        <w:rFonts w:ascii="Arial" w:hAnsi="Arial"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0841AF"/>
    <w:multiLevelType w:val="hybridMultilevel"/>
    <w:tmpl w:val="3958587A"/>
    <w:lvl w:ilvl="0" w:tplc="94724D12">
      <w:start w:val="1"/>
      <w:numFmt w:val="decimal"/>
      <w:lvlText w:val="%1."/>
      <w:lvlJc w:val="left"/>
      <w:pPr>
        <w:tabs>
          <w:tab w:val="num" w:pos="720"/>
        </w:tabs>
        <w:ind w:left="720" w:hanging="360"/>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2"/>
  </w:num>
  <w:num w:numId="16">
    <w:abstractNumId w:val="11"/>
  </w:num>
  <w:num w:numId="17">
    <w:abstractNumId w:val="18"/>
  </w:num>
  <w:num w:numId="18">
    <w:abstractNumId w:val="24"/>
  </w:num>
  <w:num w:numId="19">
    <w:abstractNumId w:val="16"/>
  </w:num>
  <w:num w:numId="20">
    <w:abstractNumId w:val="25"/>
  </w:num>
  <w:num w:numId="21">
    <w:abstractNumId w:val="20"/>
  </w:num>
  <w:num w:numId="22">
    <w:abstractNumId w:val="19"/>
  </w:num>
  <w:num w:numId="23">
    <w:abstractNumId w:val="23"/>
  </w:num>
  <w:num w:numId="24">
    <w:abstractNumId w:val="22"/>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C976A5"/>
    <w:rsid w:val="00010AA0"/>
    <w:rsid w:val="00073BBF"/>
    <w:rsid w:val="0009319E"/>
    <w:rsid w:val="000E3354"/>
    <w:rsid w:val="0012006A"/>
    <w:rsid w:val="001242E0"/>
    <w:rsid w:val="00151DD5"/>
    <w:rsid w:val="001A6F13"/>
    <w:rsid w:val="001A733A"/>
    <w:rsid w:val="001D1BE7"/>
    <w:rsid w:val="001E3B4C"/>
    <w:rsid w:val="001F358D"/>
    <w:rsid w:val="00210BF2"/>
    <w:rsid w:val="00215A61"/>
    <w:rsid w:val="0023347B"/>
    <w:rsid w:val="00236A73"/>
    <w:rsid w:val="00237B38"/>
    <w:rsid w:val="00241E6B"/>
    <w:rsid w:val="0025778D"/>
    <w:rsid w:val="0027613A"/>
    <w:rsid w:val="00286C95"/>
    <w:rsid w:val="0029409F"/>
    <w:rsid w:val="002F0301"/>
    <w:rsid w:val="00306D39"/>
    <w:rsid w:val="00306E31"/>
    <w:rsid w:val="003076F4"/>
    <w:rsid w:val="00355B81"/>
    <w:rsid w:val="0037293C"/>
    <w:rsid w:val="0038113B"/>
    <w:rsid w:val="00392BF7"/>
    <w:rsid w:val="00414B59"/>
    <w:rsid w:val="00416A34"/>
    <w:rsid w:val="00437CC0"/>
    <w:rsid w:val="00446A3F"/>
    <w:rsid w:val="00487A3E"/>
    <w:rsid w:val="004922E7"/>
    <w:rsid w:val="004A1243"/>
    <w:rsid w:val="004C7E3B"/>
    <w:rsid w:val="004D22A9"/>
    <w:rsid w:val="004E2002"/>
    <w:rsid w:val="004F6C44"/>
    <w:rsid w:val="005130FA"/>
    <w:rsid w:val="0052334F"/>
    <w:rsid w:val="0055117E"/>
    <w:rsid w:val="005564BD"/>
    <w:rsid w:val="005900F4"/>
    <w:rsid w:val="005C341C"/>
    <w:rsid w:val="005F73BC"/>
    <w:rsid w:val="00604072"/>
    <w:rsid w:val="00606046"/>
    <w:rsid w:val="006D4E08"/>
    <w:rsid w:val="006F5BAA"/>
    <w:rsid w:val="00715106"/>
    <w:rsid w:val="00737F81"/>
    <w:rsid w:val="00754F35"/>
    <w:rsid w:val="007C67D9"/>
    <w:rsid w:val="007C7CD2"/>
    <w:rsid w:val="007D349D"/>
    <w:rsid w:val="007E391E"/>
    <w:rsid w:val="007F364A"/>
    <w:rsid w:val="0082782B"/>
    <w:rsid w:val="00836B4B"/>
    <w:rsid w:val="008B715E"/>
    <w:rsid w:val="008E3855"/>
    <w:rsid w:val="008F3584"/>
    <w:rsid w:val="008F4C5C"/>
    <w:rsid w:val="00911C19"/>
    <w:rsid w:val="00962CD6"/>
    <w:rsid w:val="0096410F"/>
    <w:rsid w:val="009E5BDB"/>
    <w:rsid w:val="00A17DBF"/>
    <w:rsid w:val="00A42E8C"/>
    <w:rsid w:val="00A67331"/>
    <w:rsid w:val="00AA2ACD"/>
    <w:rsid w:val="00B40C63"/>
    <w:rsid w:val="00B56CDD"/>
    <w:rsid w:val="00B8554B"/>
    <w:rsid w:val="00BA61A9"/>
    <w:rsid w:val="00BD097E"/>
    <w:rsid w:val="00BE0FE1"/>
    <w:rsid w:val="00C53C14"/>
    <w:rsid w:val="00C737E8"/>
    <w:rsid w:val="00C976A5"/>
    <w:rsid w:val="00CD11C0"/>
    <w:rsid w:val="00D97DAF"/>
    <w:rsid w:val="00DF2487"/>
    <w:rsid w:val="00E021FA"/>
    <w:rsid w:val="00E035CE"/>
    <w:rsid w:val="00E17D4F"/>
    <w:rsid w:val="00E42AFB"/>
    <w:rsid w:val="00E73B40"/>
    <w:rsid w:val="00E9096E"/>
    <w:rsid w:val="00EA7E1D"/>
    <w:rsid w:val="00EB609C"/>
    <w:rsid w:val="00EC4BCA"/>
    <w:rsid w:val="00F01BD0"/>
    <w:rsid w:val="00F03F51"/>
    <w:rsid w:val="00F10242"/>
    <w:rsid w:val="00F20771"/>
    <w:rsid w:val="00F4474F"/>
    <w:rsid w:val="00F61D98"/>
    <w:rsid w:val="00F94C18"/>
    <w:rsid w:val="00FC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13C1A"/>
  <w15:docId w15:val="{DBD04472-9FAA-5147-93E3-89C2DBE6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F6C44"/>
  </w:style>
  <w:style w:type="paragraph" w:styleId="Footer">
    <w:name w:val="footer"/>
    <w:basedOn w:val="Normal"/>
    <w:rsid w:val="004F6C44"/>
    <w:pPr>
      <w:tabs>
        <w:tab w:val="center" w:pos="4320"/>
        <w:tab w:val="right" w:pos="8640"/>
      </w:tabs>
    </w:pPr>
  </w:style>
  <w:style w:type="character" w:styleId="PageNumber">
    <w:name w:val="page number"/>
    <w:basedOn w:val="DefaultParagraphFont"/>
    <w:rsid w:val="004F6C44"/>
  </w:style>
  <w:style w:type="paragraph" w:styleId="Header">
    <w:name w:val="header"/>
    <w:basedOn w:val="Normal"/>
    <w:rsid w:val="00B40C63"/>
    <w:pPr>
      <w:tabs>
        <w:tab w:val="center" w:pos="4320"/>
        <w:tab w:val="right" w:pos="8640"/>
      </w:tabs>
    </w:pPr>
  </w:style>
  <w:style w:type="paragraph" w:styleId="BalloonText">
    <w:name w:val="Balloon Text"/>
    <w:basedOn w:val="Normal"/>
    <w:link w:val="BalloonTextChar"/>
    <w:uiPriority w:val="99"/>
    <w:semiHidden/>
    <w:unhideWhenUsed/>
    <w:rsid w:val="0027613A"/>
    <w:rPr>
      <w:sz w:val="18"/>
      <w:szCs w:val="18"/>
    </w:rPr>
  </w:style>
  <w:style w:type="character" w:customStyle="1" w:styleId="BalloonTextChar">
    <w:name w:val="Balloon Text Char"/>
    <w:basedOn w:val="DefaultParagraphFont"/>
    <w:link w:val="BalloonText"/>
    <w:uiPriority w:val="99"/>
    <w:semiHidden/>
    <w:rsid w:val="0027613A"/>
    <w:rPr>
      <w:sz w:val="18"/>
      <w:szCs w:val="18"/>
    </w:rPr>
  </w:style>
  <w:style w:type="character" w:styleId="CommentReference">
    <w:name w:val="annotation reference"/>
    <w:basedOn w:val="DefaultParagraphFont"/>
    <w:uiPriority w:val="99"/>
    <w:semiHidden/>
    <w:unhideWhenUsed/>
    <w:rsid w:val="0027613A"/>
    <w:rPr>
      <w:sz w:val="16"/>
      <w:szCs w:val="16"/>
    </w:rPr>
  </w:style>
  <w:style w:type="paragraph" w:styleId="CommentText">
    <w:name w:val="annotation text"/>
    <w:basedOn w:val="Normal"/>
    <w:link w:val="CommentTextChar"/>
    <w:uiPriority w:val="99"/>
    <w:semiHidden/>
    <w:unhideWhenUsed/>
    <w:rsid w:val="0027613A"/>
  </w:style>
  <w:style w:type="character" w:customStyle="1" w:styleId="CommentTextChar">
    <w:name w:val="Comment Text Char"/>
    <w:basedOn w:val="DefaultParagraphFont"/>
    <w:link w:val="CommentText"/>
    <w:uiPriority w:val="99"/>
    <w:semiHidden/>
    <w:rsid w:val="0027613A"/>
  </w:style>
  <w:style w:type="paragraph" w:styleId="CommentSubject">
    <w:name w:val="annotation subject"/>
    <w:basedOn w:val="CommentText"/>
    <w:next w:val="CommentText"/>
    <w:link w:val="CommentSubjectChar"/>
    <w:uiPriority w:val="99"/>
    <w:semiHidden/>
    <w:unhideWhenUsed/>
    <w:rsid w:val="0027613A"/>
    <w:rPr>
      <w:b/>
      <w:bCs/>
    </w:rPr>
  </w:style>
  <w:style w:type="character" w:customStyle="1" w:styleId="CommentSubjectChar">
    <w:name w:val="Comment Subject Char"/>
    <w:basedOn w:val="CommentTextChar"/>
    <w:link w:val="CommentSubject"/>
    <w:uiPriority w:val="99"/>
    <w:semiHidden/>
    <w:rsid w:val="0027613A"/>
    <w:rPr>
      <w:b/>
      <w:bCs/>
    </w:rPr>
  </w:style>
  <w:style w:type="paragraph" w:styleId="ListParagraph">
    <w:name w:val="List Paragraph"/>
    <w:basedOn w:val="Normal"/>
    <w:uiPriority w:val="34"/>
    <w:qFormat/>
    <w:rsid w:val="00151DD5"/>
    <w:pPr>
      <w:ind w:left="720"/>
      <w:contextualSpacing/>
    </w:pPr>
  </w:style>
  <w:style w:type="paragraph" w:styleId="Revision">
    <w:name w:val="Revision"/>
    <w:hidden/>
    <w:uiPriority w:val="99"/>
    <w:semiHidden/>
    <w:rsid w:val="00151DD5"/>
  </w:style>
  <w:style w:type="character" w:styleId="Strong">
    <w:name w:val="Strong"/>
    <w:basedOn w:val="DefaultParagraphFont"/>
    <w:uiPriority w:val="22"/>
    <w:qFormat/>
    <w:rsid w:val="005F7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SUBDIVISION IMPROVEMENTS AGREEMENT</vt:lpstr>
    </vt:vector>
  </TitlesOfParts>
  <Company>Grand County</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SUBDIVISION IMPROVEMENTS AGREEMENT</dc:title>
  <dc:creator>Valued Gateway 2000 Customer</dc:creator>
  <cp:lastModifiedBy>Christina Sloan</cp:lastModifiedBy>
  <cp:revision>5</cp:revision>
  <cp:lastPrinted>2011-02-07T19:18:00Z</cp:lastPrinted>
  <dcterms:created xsi:type="dcterms:W3CDTF">2019-07-24T18:26:00Z</dcterms:created>
  <dcterms:modified xsi:type="dcterms:W3CDTF">2020-02-27T18:30:00Z</dcterms:modified>
</cp:coreProperties>
</file>